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EFF" w:rsidRDefault="00AC4EFF" w:rsidP="0065408A">
      <w:pPr>
        <w:jc w:val="both"/>
        <w:rPr>
          <w:rFonts w:ascii="Times New Roman" w:hAnsi="Times New Roman"/>
          <w:b/>
          <w:sz w:val="32"/>
          <w:szCs w:val="32"/>
          <w:lang w:val="sk-SK"/>
        </w:rPr>
      </w:pPr>
      <w:bookmarkStart w:id="0" w:name="_GoBack"/>
      <w:bookmarkEnd w:id="0"/>
    </w:p>
    <w:p w:rsidR="004C1F13" w:rsidRPr="005E490E" w:rsidRDefault="004C1F13" w:rsidP="0065408A">
      <w:pPr>
        <w:jc w:val="both"/>
        <w:rPr>
          <w:rFonts w:ascii="Times New Roman" w:hAnsi="Times New Roman"/>
          <w:b/>
          <w:sz w:val="32"/>
          <w:szCs w:val="32"/>
          <w:lang w:val="sk-SK"/>
        </w:rPr>
      </w:pPr>
    </w:p>
    <w:p w:rsidR="00AC4EFF" w:rsidRPr="005E490E" w:rsidRDefault="00AC4EFF" w:rsidP="0065408A">
      <w:pPr>
        <w:pStyle w:val="Nadpis2"/>
        <w:numPr>
          <w:ilvl w:val="1"/>
          <w:numId w:val="8"/>
        </w:numPr>
        <w:jc w:val="both"/>
      </w:pPr>
    </w:p>
    <w:p w:rsidR="00AC4EFF" w:rsidRPr="005E490E" w:rsidRDefault="00AC4EFF" w:rsidP="0065408A">
      <w:pPr>
        <w:pStyle w:val="Nadpis2"/>
        <w:numPr>
          <w:ilvl w:val="1"/>
          <w:numId w:val="8"/>
        </w:numPr>
        <w:jc w:val="both"/>
      </w:pPr>
    </w:p>
    <w:p w:rsidR="00AC4EFF" w:rsidRPr="005E490E" w:rsidRDefault="00AC4EFF" w:rsidP="0065408A">
      <w:pPr>
        <w:pStyle w:val="Nadpis2"/>
        <w:numPr>
          <w:ilvl w:val="0"/>
          <w:numId w:val="0"/>
        </w:numPr>
        <w:ind w:left="576" w:hanging="576"/>
        <w:jc w:val="both"/>
      </w:pPr>
    </w:p>
    <w:p w:rsidR="00AC4EFF" w:rsidRPr="005E490E" w:rsidRDefault="00AC4EFF" w:rsidP="0065408A">
      <w:pPr>
        <w:pStyle w:val="Zkladntext"/>
        <w:jc w:val="both"/>
      </w:pPr>
    </w:p>
    <w:p w:rsidR="00AC4EFF" w:rsidRPr="005E490E" w:rsidRDefault="00AC4EFF" w:rsidP="0065408A">
      <w:pPr>
        <w:pStyle w:val="Nadpis2"/>
        <w:numPr>
          <w:ilvl w:val="1"/>
          <w:numId w:val="8"/>
        </w:numPr>
        <w:jc w:val="both"/>
        <w:rPr>
          <w:color w:val="FF0000"/>
        </w:rPr>
      </w:pPr>
    </w:p>
    <w:p w:rsidR="00AC4EFF" w:rsidRPr="005E490E" w:rsidRDefault="00AC4EFF" w:rsidP="0065408A">
      <w:pPr>
        <w:pStyle w:val="Nadpis2"/>
        <w:numPr>
          <w:ilvl w:val="1"/>
          <w:numId w:val="8"/>
        </w:numPr>
        <w:jc w:val="both"/>
        <w:rPr>
          <w:color w:val="FF0000"/>
        </w:rPr>
      </w:pPr>
    </w:p>
    <w:p w:rsidR="00AC4EFF" w:rsidRPr="005E490E" w:rsidRDefault="00AC4EFF" w:rsidP="0065408A">
      <w:pPr>
        <w:pStyle w:val="Nadpis2"/>
        <w:numPr>
          <w:ilvl w:val="1"/>
          <w:numId w:val="8"/>
        </w:numPr>
        <w:jc w:val="center"/>
      </w:pPr>
      <w:r w:rsidRPr="005E490E">
        <w:t>Zmluva o pozemkovom spoločenstve</w:t>
      </w:r>
    </w:p>
    <w:p w:rsidR="00AC4EFF" w:rsidRPr="005E490E" w:rsidRDefault="00AC4EFF" w:rsidP="0065408A">
      <w:pPr>
        <w:pStyle w:val="Nadpis2"/>
        <w:numPr>
          <w:ilvl w:val="0"/>
          <w:numId w:val="0"/>
        </w:numPr>
        <w:ind w:left="576" w:hanging="576"/>
        <w:jc w:val="both"/>
        <w:rPr>
          <w:sz w:val="24"/>
          <w:szCs w:val="24"/>
        </w:rPr>
      </w:pPr>
    </w:p>
    <w:p w:rsidR="00AC4EFF" w:rsidRPr="005E490E" w:rsidRDefault="00AC4EFF" w:rsidP="0065408A">
      <w:pPr>
        <w:pStyle w:val="Zkladntext"/>
        <w:jc w:val="both"/>
      </w:pPr>
    </w:p>
    <w:p w:rsidR="00AC4EFF" w:rsidRPr="005E490E" w:rsidRDefault="00AC4EFF" w:rsidP="0065408A">
      <w:pPr>
        <w:pStyle w:val="Zkladntext"/>
        <w:jc w:val="both"/>
      </w:pPr>
    </w:p>
    <w:p w:rsidR="00AC4EFF" w:rsidRPr="005E490E" w:rsidRDefault="00AC4EFF" w:rsidP="0065408A">
      <w:pPr>
        <w:pStyle w:val="Nadpis2"/>
        <w:numPr>
          <w:ilvl w:val="1"/>
          <w:numId w:val="8"/>
        </w:numPr>
        <w:jc w:val="both"/>
        <w:rPr>
          <w:sz w:val="24"/>
          <w:szCs w:val="24"/>
        </w:rPr>
      </w:pPr>
    </w:p>
    <w:p w:rsidR="00AC4EFF" w:rsidRDefault="004B523E" w:rsidP="0065408A">
      <w:pPr>
        <w:pStyle w:val="Nadpis2"/>
        <w:numPr>
          <w:ilvl w:val="1"/>
          <w:numId w:val="8"/>
        </w:numPr>
        <w:jc w:val="center"/>
        <w:rPr>
          <w:sz w:val="32"/>
          <w:szCs w:val="32"/>
        </w:rPr>
      </w:pPr>
      <w:r>
        <w:rPr>
          <w:sz w:val="32"/>
          <w:szCs w:val="32"/>
        </w:rPr>
        <w:t>Združenie – urbárske lesy obce Radošina, pozem. spol.</w:t>
      </w:r>
    </w:p>
    <w:p w:rsidR="00703201" w:rsidRPr="00703201" w:rsidRDefault="00703201" w:rsidP="00703201">
      <w:pPr>
        <w:pStyle w:val="Zkladntext"/>
        <w:ind w:left="3600" w:firstLine="720"/>
        <w:rPr>
          <w:b/>
        </w:rPr>
      </w:pPr>
      <w:r w:rsidRPr="00703201">
        <w:rPr>
          <w:b/>
        </w:rPr>
        <w:t>IČO: 36110302</w:t>
      </w:r>
    </w:p>
    <w:p w:rsidR="00AC4EFF" w:rsidRPr="005E490E" w:rsidRDefault="00AC4EFF" w:rsidP="0065408A">
      <w:pPr>
        <w:pStyle w:val="Nadpis2"/>
        <w:numPr>
          <w:ilvl w:val="1"/>
          <w:numId w:val="8"/>
        </w:numPr>
        <w:jc w:val="both"/>
        <w:rPr>
          <w:sz w:val="32"/>
          <w:szCs w:val="32"/>
        </w:rPr>
      </w:pPr>
    </w:p>
    <w:p w:rsidR="00AC4EFF" w:rsidRPr="005E490E" w:rsidRDefault="00AC4EFF" w:rsidP="0065408A">
      <w:pPr>
        <w:pStyle w:val="Nadpis2"/>
        <w:numPr>
          <w:ilvl w:val="1"/>
          <w:numId w:val="8"/>
        </w:numPr>
        <w:jc w:val="both"/>
        <w:rPr>
          <w:sz w:val="24"/>
          <w:szCs w:val="24"/>
        </w:rPr>
      </w:pPr>
    </w:p>
    <w:p w:rsidR="00AC4EFF" w:rsidRPr="005E490E" w:rsidRDefault="00AC4EFF" w:rsidP="0065408A">
      <w:pPr>
        <w:pStyle w:val="Nadpis2"/>
        <w:numPr>
          <w:ilvl w:val="1"/>
          <w:numId w:val="8"/>
        </w:numPr>
        <w:jc w:val="both"/>
        <w:rPr>
          <w:sz w:val="24"/>
          <w:szCs w:val="24"/>
        </w:rPr>
      </w:pPr>
    </w:p>
    <w:p w:rsidR="00AC4EFF" w:rsidRDefault="00AC4EFF" w:rsidP="0065408A">
      <w:pPr>
        <w:pStyle w:val="Nadpis2"/>
        <w:numPr>
          <w:ilvl w:val="0"/>
          <w:numId w:val="0"/>
        </w:numPr>
        <w:ind w:left="576" w:hanging="576"/>
        <w:jc w:val="both"/>
        <w:rPr>
          <w:sz w:val="24"/>
          <w:szCs w:val="24"/>
        </w:rPr>
      </w:pPr>
    </w:p>
    <w:p w:rsidR="004B523E" w:rsidRPr="004B523E" w:rsidRDefault="004B523E" w:rsidP="0065408A">
      <w:pPr>
        <w:pStyle w:val="Zkladntext"/>
        <w:jc w:val="both"/>
      </w:pPr>
    </w:p>
    <w:p w:rsidR="00C01E2F" w:rsidRPr="0065408A" w:rsidRDefault="0065408A" w:rsidP="0065408A">
      <w:pPr>
        <w:pStyle w:val="Normlnweb"/>
        <w:jc w:val="both"/>
        <w:rPr>
          <w:b/>
        </w:rPr>
      </w:pPr>
      <w:r>
        <w:tab/>
      </w:r>
      <w:r>
        <w:tab/>
      </w:r>
      <w:r>
        <w:tab/>
      </w:r>
      <w:r>
        <w:tab/>
      </w:r>
      <w:r>
        <w:tab/>
      </w:r>
      <w:r>
        <w:tab/>
      </w:r>
      <w:r>
        <w:tab/>
      </w:r>
      <w:r>
        <w:tab/>
      </w:r>
      <w:r>
        <w:tab/>
      </w:r>
      <w:r>
        <w:tab/>
      </w:r>
      <w:r>
        <w:tab/>
      </w:r>
      <w:r>
        <w:tab/>
      </w:r>
      <w:r w:rsidRPr="0065408A">
        <w:rPr>
          <w:b/>
        </w:rPr>
        <w:t>2019</w:t>
      </w:r>
    </w:p>
    <w:p w:rsidR="001D5A0B" w:rsidRDefault="00EE41CF" w:rsidP="0065408A">
      <w:pPr>
        <w:pStyle w:val="Normlnweb"/>
        <w:jc w:val="both"/>
        <w:rPr>
          <w:rStyle w:val="Siln"/>
          <w:color w:val="FF0000"/>
        </w:rPr>
      </w:pPr>
      <w:r w:rsidRPr="005E490E">
        <w:rPr>
          <w:rStyle w:val="Siln"/>
          <w:color w:val="FF0000"/>
        </w:rPr>
        <w:t xml:space="preserve">                         </w:t>
      </w:r>
      <w:r w:rsidR="00C01E2F">
        <w:rPr>
          <w:rStyle w:val="Siln"/>
          <w:color w:val="FF0000"/>
        </w:rPr>
        <w:t xml:space="preserve">                              </w:t>
      </w:r>
      <w:r w:rsidR="0065408A">
        <w:rPr>
          <w:rStyle w:val="Siln"/>
          <w:color w:val="FF0000"/>
        </w:rPr>
        <w:tab/>
      </w:r>
      <w:r w:rsidR="0065408A">
        <w:rPr>
          <w:rStyle w:val="Siln"/>
          <w:color w:val="FF0000"/>
        </w:rPr>
        <w:tab/>
      </w:r>
      <w:r w:rsidR="0065408A">
        <w:rPr>
          <w:rStyle w:val="Siln"/>
          <w:color w:val="FF0000"/>
        </w:rPr>
        <w:tab/>
      </w:r>
      <w:r w:rsidR="0065408A">
        <w:rPr>
          <w:rStyle w:val="Siln"/>
          <w:color w:val="FF0000"/>
        </w:rPr>
        <w:tab/>
      </w:r>
      <w:r w:rsidR="0065408A">
        <w:rPr>
          <w:rStyle w:val="Siln"/>
          <w:color w:val="FF0000"/>
        </w:rPr>
        <w:tab/>
      </w:r>
      <w:r w:rsidR="0065408A">
        <w:rPr>
          <w:rStyle w:val="Siln"/>
          <w:color w:val="FF0000"/>
        </w:rPr>
        <w:tab/>
      </w:r>
      <w:r w:rsidR="0065408A">
        <w:rPr>
          <w:rStyle w:val="Siln"/>
          <w:color w:val="FF0000"/>
        </w:rPr>
        <w:tab/>
        <w:t xml:space="preserve">        </w:t>
      </w:r>
      <w:r w:rsidR="0065408A" w:rsidRPr="0065408A">
        <w:rPr>
          <w:rStyle w:val="Siln"/>
        </w:rPr>
        <w:t>Radošina</w:t>
      </w:r>
    </w:p>
    <w:p w:rsidR="00EE41CF" w:rsidRPr="005E490E" w:rsidRDefault="001D5A0B" w:rsidP="0065408A">
      <w:pPr>
        <w:pStyle w:val="Normlnweb"/>
        <w:jc w:val="both"/>
        <w:rPr>
          <w:rStyle w:val="Siln"/>
        </w:rPr>
      </w:pPr>
      <w:r>
        <w:rPr>
          <w:rStyle w:val="Siln"/>
          <w:color w:val="FF0000"/>
        </w:rPr>
        <w:lastRenderedPageBreak/>
        <w:t xml:space="preserve">                                                             </w:t>
      </w:r>
      <w:r w:rsidR="00EE41CF" w:rsidRPr="005E490E">
        <w:rPr>
          <w:rStyle w:val="Siln"/>
          <w:color w:val="FF0000"/>
        </w:rPr>
        <w:t xml:space="preserve"> </w:t>
      </w:r>
      <w:r w:rsidR="00EE41CF" w:rsidRPr="005E490E">
        <w:rPr>
          <w:rStyle w:val="Siln"/>
        </w:rPr>
        <w:t>Zmluva</w:t>
      </w:r>
    </w:p>
    <w:p w:rsidR="00EE41CF" w:rsidRPr="005E490E" w:rsidRDefault="004B523E" w:rsidP="0065408A">
      <w:pPr>
        <w:ind w:firstLine="720"/>
        <w:jc w:val="both"/>
        <w:rPr>
          <w:rStyle w:val="Siln"/>
          <w:rFonts w:ascii="Times New Roman" w:hAnsi="Times New Roman"/>
          <w:b w:val="0"/>
          <w:bCs w:val="0"/>
          <w:sz w:val="24"/>
          <w:szCs w:val="24"/>
          <w:lang w:val="sk-SK"/>
        </w:rPr>
      </w:pPr>
      <w:r>
        <w:rPr>
          <w:rFonts w:ascii="Times New Roman" w:hAnsi="Times New Roman"/>
          <w:sz w:val="24"/>
          <w:szCs w:val="24"/>
          <w:lang w:val="sk-SK"/>
        </w:rPr>
        <w:t>Združenia</w:t>
      </w:r>
      <w:r w:rsidRPr="004B523E">
        <w:rPr>
          <w:rFonts w:ascii="Times New Roman" w:hAnsi="Times New Roman"/>
          <w:sz w:val="24"/>
          <w:szCs w:val="24"/>
          <w:lang w:val="sk-SK"/>
        </w:rPr>
        <w:t xml:space="preserve"> – urbárske lesy obce Radošina, pozem. spol.</w:t>
      </w:r>
      <w:r w:rsidR="00EE41CF" w:rsidRPr="005E490E">
        <w:rPr>
          <w:rFonts w:ascii="Times New Roman" w:hAnsi="Times New Roman"/>
          <w:sz w:val="24"/>
          <w:szCs w:val="24"/>
          <w:lang w:val="sk-SK"/>
        </w:rPr>
        <w:t xml:space="preserve">, vyhotovená a schválená v zmysle § 5 Zákona č. 97/2013 Z.z. o pozemkových spoločenstvách </w:t>
      </w:r>
      <w:r>
        <w:rPr>
          <w:rFonts w:ascii="Times New Roman" w:hAnsi="Times New Roman"/>
          <w:sz w:val="24"/>
          <w:szCs w:val="24"/>
          <w:lang w:val="sk-SK"/>
        </w:rPr>
        <w:t>a o zmene a doplnení niektorých zákonov v znení neskorších predpisov</w:t>
      </w:r>
      <w:r w:rsidR="00EE41CF" w:rsidRPr="005E490E">
        <w:rPr>
          <w:rFonts w:ascii="Times New Roman" w:hAnsi="Times New Roman"/>
          <w:sz w:val="24"/>
          <w:szCs w:val="24"/>
          <w:lang w:val="sk-SK"/>
        </w:rPr>
        <w:t xml:space="preserve"> (ďalej len „zákona“).</w:t>
      </w:r>
      <w:r w:rsidR="00A86C35">
        <w:rPr>
          <w:rFonts w:ascii="Times New Roman" w:hAnsi="Times New Roman"/>
          <w:sz w:val="24"/>
          <w:szCs w:val="24"/>
          <w:lang w:val="sk-SK"/>
        </w:rPr>
        <w:t xml:space="preserve"> </w:t>
      </w:r>
      <w:r w:rsidRPr="004B523E">
        <w:rPr>
          <w:rFonts w:ascii="Times New Roman" w:hAnsi="Times New Roman"/>
          <w:sz w:val="24"/>
          <w:szCs w:val="24"/>
          <w:lang w:val="sk-SK"/>
        </w:rPr>
        <w:t>Združenie – urbárske lesy obce Radošina, pozem. spol.</w:t>
      </w:r>
      <w:r>
        <w:rPr>
          <w:rFonts w:ascii="Times New Roman" w:hAnsi="Times New Roman"/>
          <w:sz w:val="24"/>
          <w:szCs w:val="24"/>
          <w:lang w:val="sk-SK"/>
        </w:rPr>
        <w:t>, so sídlom Školská 416, 956 05 Radošina (okres Topoľčany)</w:t>
      </w:r>
      <w:r w:rsidR="00C75E58">
        <w:rPr>
          <w:rFonts w:ascii="Times New Roman" w:hAnsi="Times New Roman"/>
          <w:sz w:val="24"/>
          <w:szCs w:val="24"/>
          <w:lang w:val="sk-SK"/>
        </w:rPr>
        <w:t>,</w:t>
      </w:r>
      <w:r w:rsidR="00625644">
        <w:rPr>
          <w:rFonts w:ascii="Times New Roman" w:hAnsi="Times New Roman"/>
          <w:sz w:val="24"/>
          <w:szCs w:val="24"/>
          <w:lang w:val="sk-SK"/>
        </w:rPr>
        <w:t xml:space="preserve"> IČO:</w:t>
      </w:r>
      <w:r>
        <w:rPr>
          <w:rFonts w:ascii="Times New Roman" w:hAnsi="Times New Roman"/>
          <w:sz w:val="24"/>
          <w:szCs w:val="24"/>
          <w:lang w:val="sk-SK"/>
        </w:rPr>
        <w:t>36110302</w:t>
      </w:r>
      <w:r w:rsidR="00EE41CF" w:rsidRPr="005E490E">
        <w:rPr>
          <w:rFonts w:ascii="Times New Roman" w:hAnsi="Times New Roman"/>
          <w:sz w:val="24"/>
          <w:szCs w:val="24"/>
          <w:lang w:val="sk-SK"/>
        </w:rPr>
        <w:t xml:space="preserve"> (ďalej pre účely tejto zmluvy aj ako „spoločenstvo“), bolo založené Zmluvou o založení spoločenstva </w:t>
      </w:r>
      <w:r w:rsidR="00EE41CF" w:rsidRPr="005B04DC">
        <w:rPr>
          <w:rFonts w:ascii="Times New Roman" w:hAnsi="Times New Roman"/>
          <w:sz w:val="24"/>
          <w:szCs w:val="24"/>
          <w:lang w:val="sk-SK"/>
        </w:rPr>
        <w:t>s právnou subjektivitou vlastníkov podielov</w:t>
      </w:r>
      <w:r w:rsidR="00064704" w:rsidRPr="005B04DC">
        <w:rPr>
          <w:rFonts w:ascii="Times New Roman" w:hAnsi="Times New Roman"/>
          <w:sz w:val="24"/>
          <w:szCs w:val="24"/>
          <w:lang w:val="sk-SK"/>
        </w:rPr>
        <w:t xml:space="preserve"> spoločnej nehnuteľnosti. Spoločenstvo </w:t>
      </w:r>
      <w:r w:rsidR="00EE41CF" w:rsidRPr="005B04DC">
        <w:rPr>
          <w:rFonts w:ascii="Times New Roman" w:hAnsi="Times New Roman"/>
          <w:sz w:val="24"/>
          <w:szCs w:val="24"/>
          <w:lang w:val="sk-SK"/>
        </w:rPr>
        <w:t>vzniklo dňa</w:t>
      </w:r>
      <w:r w:rsidR="00AC1BBB" w:rsidRPr="005B04DC">
        <w:rPr>
          <w:rFonts w:ascii="Times New Roman" w:hAnsi="Times New Roman"/>
          <w:sz w:val="24"/>
          <w:szCs w:val="24"/>
          <w:lang w:val="sk-SK"/>
        </w:rPr>
        <w:t xml:space="preserve"> </w:t>
      </w:r>
      <w:r w:rsidR="005B04DC" w:rsidRPr="005B04DC">
        <w:rPr>
          <w:rFonts w:ascii="Times New Roman" w:hAnsi="Times New Roman"/>
          <w:sz w:val="24"/>
          <w:szCs w:val="24"/>
          <w:lang w:val="sk-SK"/>
        </w:rPr>
        <w:t>11.04.1996</w:t>
      </w:r>
      <w:r w:rsidR="00EE41CF" w:rsidRPr="005B04DC">
        <w:rPr>
          <w:rFonts w:ascii="Times New Roman" w:hAnsi="Times New Roman"/>
          <w:sz w:val="24"/>
          <w:szCs w:val="24"/>
          <w:lang w:val="sk-SK"/>
        </w:rPr>
        <w:t>, kedy bolo zapísané do registra pozemkových spoločenstiev</w:t>
      </w:r>
      <w:r w:rsidR="005B04DC" w:rsidRPr="005B04DC">
        <w:rPr>
          <w:rFonts w:ascii="Times New Roman" w:hAnsi="Times New Roman"/>
          <w:sz w:val="24"/>
          <w:szCs w:val="24"/>
          <w:lang w:val="sk-SK"/>
        </w:rPr>
        <w:t xml:space="preserve"> pod č. Práv. 96/40 </w:t>
      </w:r>
      <w:r w:rsidR="00EE41CF" w:rsidRPr="005B04DC">
        <w:rPr>
          <w:rFonts w:ascii="Times New Roman" w:hAnsi="Times New Roman"/>
          <w:sz w:val="24"/>
          <w:szCs w:val="24"/>
          <w:lang w:val="sk-SK"/>
        </w:rPr>
        <w:t xml:space="preserve">vedeného Obvodným úradom </w:t>
      </w:r>
      <w:r w:rsidR="005B04DC" w:rsidRPr="005B04DC">
        <w:rPr>
          <w:rFonts w:ascii="Times New Roman" w:hAnsi="Times New Roman"/>
          <w:sz w:val="24"/>
          <w:szCs w:val="24"/>
          <w:lang w:val="sk-SK"/>
        </w:rPr>
        <w:t>Topoľčany, právne oddelenie</w:t>
      </w:r>
      <w:r w:rsidR="00EE41CF" w:rsidRPr="005B04DC">
        <w:rPr>
          <w:rFonts w:ascii="Times New Roman" w:hAnsi="Times New Roman"/>
          <w:sz w:val="24"/>
          <w:szCs w:val="24"/>
          <w:lang w:val="sk-SK"/>
        </w:rPr>
        <w:t xml:space="preserve">. Spoločenstvo je registrované v Registri pozemkových spoločenstiev Okresného úradu </w:t>
      </w:r>
      <w:r w:rsidR="005B04DC" w:rsidRPr="005B04DC">
        <w:rPr>
          <w:rFonts w:ascii="Times New Roman" w:hAnsi="Times New Roman"/>
          <w:sz w:val="24"/>
          <w:szCs w:val="24"/>
          <w:lang w:val="sk-SK"/>
        </w:rPr>
        <w:t>Topoľčany</w:t>
      </w:r>
      <w:r w:rsidR="00EE41CF" w:rsidRPr="005B04DC">
        <w:rPr>
          <w:rFonts w:ascii="Times New Roman" w:hAnsi="Times New Roman"/>
          <w:sz w:val="24"/>
          <w:szCs w:val="24"/>
          <w:lang w:val="sk-SK"/>
        </w:rPr>
        <w:t xml:space="preserve">, pozemkového a lesného odboru vložka číslo: </w:t>
      </w:r>
      <w:r w:rsidR="005B04DC" w:rsidRPr="005B04DC">
        <w:rPr>
          <w:rFonts w:ascii="Times New Roman" w:hAnsi="Times New Roman"/>
          <w:sz w:val="24"/>
          <w:szCs w:val="24"/>
          <w:lang w:val="sk-SK"/>
        </w:rPr>
        <w:t>R-0002/406</w:t>
      </w:r>
      <w:r w:rsidR="00EE41CF" w:rsidRPr="005B04DC">
        <w:rPr>
          <w:rFonts w:ascii="Times New Roman" w:hAnsi="Times New Roman"/>
          <w:sz w:val="24"/>
          <w:szCs w:val="24"/>
          <w:lang w:val="sk-SK"/>
        </w:rPr>
        <w:t>.</w:t>
      </w:r>
    </w:p>
    <w:p w:rsidR="006E3669" w:rsidRDefault="001F1F55" w:rsidP="0065408A">
      <w:pPr>
        <w:jc w:val="both"/>
        <w:rPr>
          <w:rFonts w:ascii="Times New Roman" w:hAnsi="Times New Roman"/>
          <w:b/>
          <w:sz w:val="24"/>
          <w:szCs w:val="24"/>
          <w:lang w:val="sk-SK"/>
        </w:rPr>
      </w:pPr>
      <w:r>
        <w:rPr>
          <w:rStyle w:val="Siln"/>
          <w:rFonts w:ascii="Times New Roman" w:eastAsia="Times New Roman" w:hAnsi="Times New Roman"/>
          <w:sz w:val="24"/>
          <w:szCs w:val="24"/>
          <w:lang w:val="sk-SK" w:eastAsia="ar-SA"/>
        </w:rPr>
        <w:t xml:space="preserve">                                                        </w:t>
      </w:r>
      <w:r w:rsidR="008F5814">
        <w:rPr>
          <w:rFonts w:ascii="Times New Roman" w:hAnsi="Times New Roman"/>
          <w:b/>
          <w:sz w:val="24"/>
          <w:szCs w:val="24"/>
          <w:lang w:val="sk-SK"/>
        </w:rPr>
        <w:t xml:space="preserve"> </w:t>
      </w:r>
    </w:p>
    <w:p w:rsidR="00F06537" w:rsidRPr="005E490E" w:rsidRDefault="006E3669" w:rsidP="0065408A">
      <w:pPr>
        <w:jc w:val="both"/>
        <w:rPr>
          <w:rFonts w:ascii="Times New Roman" w:hAnsi="Times New Roman"/>
          <w:sz w:val="24"/>
          <w:szCs w:val="24"/>
          <w:lang w:val="sk-SK"/>
        </w:rPr>
      </w:pPr>
      <w:r>
        <w:rPr>
          <w:rFonts w:ascii="Times New Roman" w:hAnsi="Times New Roman"/>
          <w:b/>
          <w:sz w:val="24"/>
          <w:szCs w:val="24"/>
          <w:lang w:val="sk-SK"/>
        </w:rPr>
        <w:t xml:space="preserve">                                                         </w:t>
      </w:r>
      <w:r w:rsidR="00F06537" w:rsidRPr="005E490E">
        <w:rPr>
          <w:rFonts w:ascii="Times New Roman" w:hAnsi="Times New Roman"/>
          <w:b/>
          <w:sz w:val="24"/>
          <w:szCs w:val="24"/>
          <w:lang w:val="sk-SK"/>
        </w:rPr>
        <w:t>Čl. I. Názov spoločenstva</w:t>
      </w:r>
    </w:p>
    <w:p w:rsidR="0070658B" w:rsidRPr="005E490E" w:rsidRDefault="004B523E" w:rsidP="0065408A">
      <w:pPr>
        <w:ind w:left="1440" w:firstLine="720"/>
        <w:jc w:val="both"/>
        <w:rPr>
          <w:rFonts w:ascii="Times New Roman" w:hAnsi="Times New Roman"/>
          <w:sz w:val="24"/>
          <w:szCs w:val="24"/>
          <w:lang w:val="sk-SK"/>
        </w:rPr>
      </w:pPr>
      <w:r w:rsidRPr="004B523E">
        <w:rPr>
          <w:rFonts w:ascii="Times New Roman" w:hAnsi="Times New Roman"/>
          <w:sz w:val="24"/>
          <w:szCs w:val="24"/>
          <w:lang w:val="sk-SK"/>
        </w:rPr>
        <w:t>Združenie – urbárske lesy obce Radošina, pozem. spol.</w:t>
      </w:r>
      <w:r>
        <w:rPr>
          <w:rFonts w:ascii="Times New Roman" w:hAnsi="Times New Roman"/>
          <w:sz w:val="24"/>
          <w:szCs w:val="24"/>
          <w:lang w:val="sk-SK"/>
        </w:rPr>
        <w:t xml:space="preserve">, </w:t>
      </w:r>
    </w:p>
    <w:p w:rsidR="00BD560D" w:rsidRPr="005E490E" w:rsidRDefault="004D6EFE" w:rsidP="0065408A">
      <w:pPr>
        <w:ind w:left="2880" w:firstLine="720"/>
        <w:jc w:val="both"/>
        <w:rPr>
          <w:rFonts w:ascii="Times New Roman" w:hAnsi="Times New Roman"/>
          <w:b/>
          <w:sz w:val="24"/>
          <w:szCs w:val="24"/>
          <w:lang w:val="sk-SK"/>
        </w:rPr>
      </w:pPr>
      <w:r w:rsidRPr="005E490E">
        <w:rPr>
          <w:rFonts w:ascii="Times New Roman" w:hAnsi="Times New Roman"/>
          <w:b/>
          <w:sz w:val="24"/>
          <w:szCs w:val="24"/>
          <w:lang w:val="sk-SK"/>
        </w:rPr>
        <w:t>Čl. II. S</w:t>
      </w:r>
      <w:r w:rsidR="00BD560D" w:rsidRPr="005E490E">
        <w:rPr>
          <w:rFonts w:ascii="Times New Roman" w:hAnsi="Times New Roman"/>
          <w:b/>
          <w:sz w:val="24"/>
          <w:szCs w:val="24"/>
          <w:lang w:val="sk-SK"/>
        </w:rPr>
        <w:t xml:space="preserve">ídlo spoločenstva </w:t>
      </w:r>
    </w:p>
    <w:p w:rsidR="008E4BDC" w:rsidRPr="005E490E" w:rsidRDefault="004B523E" w:rsidP="0065408A">
      <w:pPr>
        <w:ind w:left="720" w:firstLine="720"/>
        <w:jc w:val="both"/>
        <w:rPr>
          <w:rFonts w:ascii="Times New Roman" w:hAnsi="Times New Roman"/>
          <w:sz w:val="24"/>
          <w:szCs w:val="24"/>
          <w:lang w:val="sk-SK"/>
        </w:rPr>
      </w:pPr>
      <w:r>
        <w:rPr>
          <w:rFonts w:ascii="Times New Roman" w:hAnsi="Times New Roman"/>
          <w:sz w:val="24"/>
          <w:szCs w:val="24"/>
          <w:lang w:val="sk-SK"/>
        </w:rPr>
        <w:t>Školská 416, 956 05 Radošina (okres Topoľčany), Slovenská republiky</w:t>
      </w:r>
    </w:p>
    <w:p w:rsidR="00DE3DC2" w:rsidRPr="005E490E" w:rsidRDefault="00DE3DC2" w:rsidP="0065408A">
      <w:pPr>
        <w:pStyle w:val="Normlnweb"/>
        <w:jc w:val="both"/>
        <w:rPr>
          <w:rStyle w:val="Siln"/>
        </w:rPr>
      </w:pPr>
      <w:r w:rsidRPr="005E490E">
        <w:rPr>
          <w:b/>
        </w:rPr>
        <w:t xml:space="preserve">                     </w:t>
      </w:r>
      <w:r w:rsidR="00BD560D" w:rsidRPr="005E490E">
        <w:rPr>
          <w:b/>
        </w:rPr>
        <w:t>Čl. III.</w:t>
      </w:r>
      <w:r w:rsidRPr="005E490E">
        <w:rPr>
          <w:b/>
        </w:rPr>
        <w:t xml:space="preserve"> </w:t>
      </w:r>
      <w:r w:rsidRPr="005E490E">
        <w:rPr>
          <w:rStyle w:val="Siln"/>
        </w:rPr>
        <w:t>Zoznam členov a zoznam nehnuteľností spoločenstva</w:t>
      </w:r>
    </w:p>
    <w:p w:rsidR="00DE3DC2" w:rsidRPr="005E490E" w:rsidRDefault="00DE3DC2" w:rsidP="0065408A">
      <w:pPr>
        <w:pStyle w:val="Normlnweb"/>
        <w:numPr>
          <w:ilvl w:val="0"/>
          <w:numId w:val="15"/>
        </w:numPr>
        <w:ind w:left="567" w:hanging="567"/>
        <w:jc w:val="both"/>
        <w:rPr>
          <w:rStyle w:val="Siln"/>
          <w:b w:val="0"/>
        </w:rPr>
      </w:pPr>
      <w:r w:rsidRPr="005E490E">
        <w:rPr>
          <w:rStyle w:val="Siln"/>
          <w:b w:val="0"/>
        </w:rPr>
        <w:t>Spoločenstvo vedie v digitálnej forme v zostavách zoznam členov podľa údajov katastra nehnuteľností v zmysle § 18</w:t>
      </w:r>
      <w:r w:rsidRPr="005E490E">
        <w:t xml:space="preserve"> </w:t>
      </w:r>
      <w:r w:rsidR="00643255" w:rsidRPr="005E490E">
        <w:t>ods. 1</w:t>
      </w:r>
      <w:r w:rsidRPr="005E490E">
        <w:t xml:space="preserve"> </w:t>
      </w:r>
      <w:r w:rsidRPr="005E490E">
        <w:rPr>
          <w:rStyle w:val="Siln"/>
          <w:b w:val="0"/>
        </w:rPr>
        <w:t xml:space="preserve"> zákona.                                                                                                    </w:t>
      </w:r>
    </w:p>
    <w:p w:rsidR="00E041EB" w:rsidRPr="00810273" w:rsidRDefault="00991393" w:rsidP="00810273">
      <w:pPr>
        <w:pStyle w:val="Normlnweb"/>
        <w:numPr>
          <w:ilvl w:val="0"/>
          <w:numId w:val="15"/>
        </w:numPr>
        <w:jc w:val="both"/>
      </w:pPr>
      <w:r w:rsidRPr="00810273">
        <w:t>Spoločenstvo vedie zoznam nehnuteľností a to</w:t>
      </w:r>
      <w:r w:rsidR="00DE3DC2" w:rsidRPr="00810273">
        <w:t xml:space="preserve"> spoločnej nehnuteľnosti, ktorou sa v zmysle § 8 ods. 1 zákona rozumie jedna nehnuteľná vec, pozostávajúca z viacerých samostatných pozemkov a je neoddeliteľná</w:t>
      </w:r>
      <w:r w:rsidR="00F97D9A" w:rsidRPr="00810273">
        <w:t xml:space="preserve"> ak zákon neustanovuje inak</w:t>
      </w:r>
      <w:r w:rsidR="00030BCB" w:rsidRPr="00810273">
        <w:t>, ktoré sú zapísané</w:t>
      </w:r>
      <w:r w:rsidR="00DE3DC2" w:rsidRPr="00810273">
        <w:t xml:space="preserve"> na listoch vlastníctva a to tak, ako je uvedené v zozname nehnuteľností, ktorý vedie v zmysle §18 ods. 2 zákona spoločenstvo elektronicky v zostavách a je sú</w:t>
      </w:r>
      <w:r w:rsidR="00CD15D2" w:rsidRPr="00810273">
        <w:t>časťou tejto zmluvy</w:t>
      </w:r>
      <w:r w:rsidR="00DE3DC2" w:rsidRPr="00810273">
        <w:t xml:space="preserve">, ako aj počet podielov spoločnej nehnuteľnosti, s ktorými nakladá SPF podľa § 10 ods.1 a 2 zákona, alebo ktoré spravuje právnická osoba. </w:t>
      </w:r>
      <w:r w:rsidR="00AE723B" w:rsidRPr="00810273">
        <w:t>V</w:t>
      </w:r>
      <w:r w:rsidR="000C27B2" w:rsidRPr="00810273">
        <w:t>ýmera poze</w:t>
      </w:r>
      <w:r w:rsidR="00AE723B" w:rsidRPr="00810273">
        <w:t xml:space="preserve">mkov spoločenstva je </w:t>
      </w:r>
      <w:r w:rsidR="005B51EA" w:rsidRPr="00810273">
        <w:rPr>
          <w:b/>
        </w:rPr>
        <w:t>spolu</w:t>
      </w:r>
      <w:r w:rsidR="005B51EA" w:rsidRPr="00810273">
        <w:t xml:space="preserve"> </w:t>
      </w:r>
      <w:r w:rsidR="00810273" w:rsidRPr="00810273">
        <w:rPr>
          <w:b/>
        </w:rPr>
        <w:t xml:space="preserve">2 843 986 </w:t>
      </w:r>
      <w:r w:rsidR="005B51EA" w:rsidRPr="00810273">
        <w:rPr>
          <w:b/>
        </w:rPr>
        <w:t>m</w:t>
      </w:r>
      <w:r w:rsidR="005B51EA" w:rsidRPr="00810273">
        <w:rPr>
          <w:b/>
          <w:vertAlign w:val="superscript"/>
        </w:rPr>
        <w:t>2</w:t>
      </w:r>
      <w:r w:rsidR="005B51EA" w:rsidRPr="00810273">
        <w:rPr>
          <w:b/>
        </w:rPr>
        <w:t>.</w:t>
      </w:r>
      <w:r w:rsidR="00BF799F" w:rsidRPr="00810273">
        <w:rPr>
          <w:b/>
        </w:rPr>
        <w:t xml:space="preserve">                                             </w:t>
      </w:r>
    </w:p>
    <w:p w:rsidR="007E1811" w:rsidRDefault="00E041EB" w:rsidP="0065408A">
      <w:pPr>
        <w:jc w:val="both"/>
        <w:rPr>
          <w:rFonts w:ascii="Times New Roman" w:hAnsi="Times New Roman"/>
          <w:b/>
          <w:sz w:val="24"/>
          <w:szCs w:val="24"/>
          <w:lang w:val="sk-SK"/>
        </w:rPr>
      </w:pPr>
      <w:r>
        <w:rPr>
          <w:rFonts w:ascii="Times New Roman" w:hAnsi="Times New Roman"/>
          <w:b/>
          <w:sz w:val="24"/>
          <w:szCs w:val="24"/>
          <w:lang w:val="sk-SK"/>
        </w:rPr>
        <w:t xml:space="preserve">                                                       </w:t>
      </w:r>
      <w:r w:rsidR="009A4B6A">
        <w:rPr>
          <w:rFonts w:ascii="Times New Roman" w:hAnsi="Times New Roman"/>
          <w:b/>
          <w:sz w:val="24"/>
          <w:szCs w:val="24"/>
          <w:lang w:val="sk-SK"/>
        </w:rPr>
        <w:t xml:space="preserve"> </w:t>
      </w:r>
    </w:p>
    <w:p w:rsidR="007F653C" w:rsidRPr="005E490E" w:rsidRDefault="007E1811" w:rsidP="0065408A">
      <w:pPr>
        <w:jc w:val="both"/>
        <w:rPr>
          <w:rFonts w:ascii="Times New Roman" w:hAnsi="Times New Roman"/>
          <w:b/>
          <w:sz w:val="24"/>
          <w:szCs w:val="24"/>
          <w:lang w:val="sk-SK"/>
        </w:rPr>
      </w:pPr>
      <w:r>
        <w:rPr>
          <w:rFonts w:ascii="Times New Roman" w:hAnsi="Times New Roman"/>
          <w:b/>
          <w:sz w:val="24"/>
          <w:szCs w:val="24"/>
          <w:lang w:val="sk-SK"/>
        </w:rPr>
        <w:t xml:space="preserve">                                                         </w:t>
      </w:r>
      <w:r w:rsidR="007F653C" w:rsidRPr="005E490E">
        <w:rPr>
          <w:rFonts w:ascii="Times New Roman" w:hAnsi="Times New Roman"/>
          <w:b/>
          <w:sz w:val="24"/>
          <w:szCs w:val="24"/>
          <w:lang w:val="sk-SK"/>
        </w:rPr>
        <w:t>Čl. IV. Orgány spoločenstva</w:t>
      </w:r>
    </w:p>
    <w:p w:rsidR="0011687A" w:rsidRPr="005E490E" w:rsidRDefault="005D4E9A" w:rsidP="0065408A">
      <w:pPr>
        <w:pStyle w:val="Normlnweb"/>
        <w:ind w:left="567" w:hanging="567"/>
        <w:jc w:val="both"/>
      </w:pPr>
      <w:r w:rsidRPr="005E490E">
        <w:t> 1.</w:t>
      </w:r>
      <w:r w:rsidRPr="005E490E">
        <w:tab/>
      </w:r>
      <w:r w:rsidR="0011687A" w:rsidRPr="005E490E">
        <w:t xml:space="preserve">Orgánmi spoločenstva sú: </w:t>
      </w:r>
    </w:p>
    <w:p w:rsidR="0011687A" w:rsidRPr="005E490E" w:rsidRDefault="0011687A" w:rsidP="0065408A">
      <w:pPr>
        <w:pStyle w:val="Normlnweb"/>
        <w:ind w:firstLine="567"/>
        <w:jc w:val="both"/>
      </w:pPr>
      <w:r w:rsidRPr="005E490E">
        <w:t>a) zhromaždenie,</w:t>
      </w:r>
    </w:p>
    <w:p w:rsidR="0011687A" w:rsidRPr="005E490E" w:rsidRDefault="0011687A" w:rsidP="0065408A">
      <w:pPr>
        <w:pStyle w:val="Normlnweb"/>
        <w:ind w:firstLine="567"/>
        <w:jc w:val="both"/>
      </w:pPr>
      <w:r w:rsidRPr="005E490E">
        <w:t>b) výbor,</w:t>
      </w:r>
    </w:p>
    <w:p w:rsidR="005555D0" w:rsidRPr="005E490E" w:rsidRDefault="0011687A" w:rsidP="0065408A">
      <w:pPr>
        <w:pStyle w:val="Normlnweb"/>
        <w:ind w:firstLine="567"/>
        <w:jc w:val="both"/>
      </w:pPr>
      <w:r w:rsidRPr="005E490E">
        <w:t>c) dozorná rada .</w:t>
      </w:r>
    </w:p>
    <w:p w:rsidR="0011687A" w:rsidRPr="005E490E" w:rsidRDefault="005A785D" w:rsidP="0065408A">
      <w:pPr>
        <w:pStyle w:val="Normlnweb"/>
        <w:ind w:left="567" w:hanging="567"/>
        <w:jc w:val="both"/>
      </w:pPr>
      <w:r w:rsidRPr="005E490E">
        <w:lastRenderedPageBreak/>
        <w:t>2.</w:t>
      </w:r>
      <w:r w:rsidRPr="005E490E">
        <w:tab/>
      </w:r>
      <w:r w:rsidR="0011687A" w:rsidRPr="005E490E">
        <w:t>Do or</w:t>
      </w:r>
      <w:r w:rsidR="000A0FF2" w:rsidRPr="005E490E">
        <w:t>gánov spoločenstva podľa</w:t>
      </w:r>
      <w:r w:rsidR="00E949E1">
        <w:t xml:space="preserve"> čl. IV.</w:t>
      </w:r>
      <w:r w:rsidR="000A0FF2" w:rsidRPr="005E490E">
        <w:t xml:space="preserve"> ods.1</w:t>
      </w:r>
      <w:r w:rsidR="0011687A" w:rsidRPr="005E490E">
        <w:t xml:space="preserve"> písm. b) a c) môžu byť volení členovia </w:t>
      </w:r>
      <w:r w:rsidRPr="005E490E">
        <w:t xml:space="preserve">   </w:t>
      </w:r>
      <w:r w:rsidR="0011687A" w:rsidRPr="005E490E">
        <w:t xml:space="preserve">spoločenstva alebo zástupcovia právnických osôb, ktoré sú členmi spoločenstva v zmysle §13 ods. 2 zákona. </w:t>
      </w:r>
    </w:p>
    <w:p w:rsidR="0011687A" w:rsidRPr="005E490E" w:rsidRDefault="0011687A" w:rsidP="0065408A">
      <w:pPr>
        <w:pStyle w:val="Default"/>
        <w:jc w:val="both"/>
        <w:rPr>
          <w:color w:val="auto"/>
        </w:rPr>
      </w:pPr>
    </w:p>
    <w:p w:rsidR="0011687A" w:rsidRPr="005E490E" w:rsidRDefault="0011687A" w:rsidP="0065408A">
      <w:pPr>
        <w:pStyle w:val="Default"/>
        <w:numPr>
          <w:ilvl w:val="0"/>
          <w:numId w:val="15"/>
        </w:numPr>
        <w:ind w:left="567" w:hanging="567"/>
        <w:jc w:val="both"/>
        <w:rPr>
          <w:color w:val="auto"/>
        </w:rPr>
      </w:pPr>
      <w:r w:rsidRPr="005E490E">
        <w:rPr>
          <w:color w:val="auto"/>
        </w:rPr>
        <w:t xml:space="preserve">Členovia výboru a dozornej rady musia byť starší ako 18 rokov a plne spôsobilí na právne úkony. </w:t>
      </w:r>
    </w:p>
    <w:p w:rsidR="0011687A" w:rsidRPr="005E490E" w:rsidRDefault="0011687A" w:rsidP="0065408A">
      <w:pPr>
        <w:pStyle w:val="Default"/>
        <w:jc w:val="both"/>
        <w:rPr>
          <w:color w:val="auto"/>
        </w:rPr>
      </w:pPr>
    </w:p>
    <w:p w:rsidR="0011687A" w:rsidRPr="005E490E" w:rsidRDefault="0011687A" w:rsidP="0065408A">
      <w:pPr>
        <w:pStyle w:val="Default"/>
        <w:numPr>
          <w:ilvl w:val="0"/>
          <w:numId w:val="15"/>
        </w:numPr>
        <w:ind w:left="567" w:hanging="567"/>
        <w:jc w:val="both"/>
        <w:rPr>
          <w:color w:val="auto"/>
        </w:rPr>
      </w:pPr>
      <w:r w:rsidRPr="005E490E">
        <w:rPr>
          <w:color w:val="auto"/>
        </w:rPr>
        <w:t>Členom dozornej rady môže byť aj fyzická osoba, ktorá nie je členom spoločenstva.</w:t>
      </w:r>
    </w:p>
    <w:p w:rsidR="0011687A" w:rsidRPr="005E490E" w:rsidRDefault="0011687A" w:rsidP="0065408A">
      <w:pPr>
        <w:pStyle w:val="Default"/>
        <w:jc w:val="both"/>
        <w:rPr>
          <w:color w:val="auto"/>
        </w:rPr>
      </w:pPr>
    </w:p>
    <w:p w:rsidR="0011687A" w:rsidRPr="005E490E" w:rsidRDefault="0011687A" w:rsidP="0065408A">
      <w:pPr>
        <w:pStyle w:val="Default"/>
        <w:numPr>
          <w:ilvl w:val="0"/>
          <w:numId w:val="15"/>
        </w:numPr>
        <w:ind w:left="567" w:hanging="567"/>
        <w:jc w:val="both"/>
        <w:rPr>
          <w:color w:val="auto"/>
        </w:rPr>
      </w:pPr>
      <w:r w:rsidRPr="005E490E">
        <w:rPr>
          <w:color w:val="auto"/>
        </w:rPr>
        <w:t>Voľbu a odvolávanie členov výboru a dozornej rady spoločenstva vykonáva zhromaždenie nadpolovičnou väčšinou všetkých hlasov členov, pričom hlasy prislúchajúce k podielom zo spoločnej nehnuteľnosti v správe alebo nakladaní slovenským pozemkovým fondom sa tu do celkového počtu hlasov nezapočítavajú.</w:t>
      </w:r>
    </w:p>
    <w:p w:rsidR="0011687A" w:rsidRPr="005E490E" w:rsidRDefault="0011687A" w:rsidP="0065408A">
      <w:pPr>
        <w:pStyle w:val="Default"/>
        <w:jc w:val="both"/>
        <w:rPr>
          <w:color w:val="auto"/>
        </w:rPr>
      </w:pPr>
    </w:p>
    <w:p w:rsidR="0011687A" w:rsidRPr="005E490E" w:rsidRDefault="0011687A" w:rsidP="0065408A">
      <w:pPr>
        <w:pStyle w:val="Default"/>
        <w:numPr>
          <w:ilvl w:val="0"/>
          <w:numId w:val="15"/>
        </w:numPr>
        <w:ind w:left="567" w:hanging="567"/>
        <w:jc w:val="both"/>
        <w:rPr>
          <w:color w:val="auto"/>
        </w:rPr>
      </w:pPr>
      <w:r w:rsidRPr="005E490E">
        <w:rPr>
          <w:color w:val="auto"/>
        </w:rPr>
        <w:t>Volebné obdobie členov výboru, dozornej rady a ich náhradníkov spoločenstva je 5 rokov. V prípade doplňujúcich volieb funkčné obdobie nových členov výboru, dozornej rady  a náhradníkov trvá do konca daného volebného obdobia.</w:t>
      </w:r>
    </w:p>
    <w:p w:rsidR="00B9061D" w:rsidRPr="005E490E" w:rsidRDefault="00B9061D" w:rsidP="0065408A">
      <w:pPr>
        <w:jc w:val="both"/>
        <w:rPr>
          <w:rFonts w:ascii="Times New Roman" w:hAnsi="Times New Roman"/>
          <w:sz w:val="24"/>
          <w:szCs w:val="24"/>
          <w:lang w:val="sk-SK"/>
        </w:rPr>
      </w:pPr>
    </w:p>
    <w:p w:rsidR="00B9061D" w:rsidRPr="005E490E" w:rsidRDefault="00B9061D" w:rsidP="0065408A">
      <w:pPr>
        <w:pStyle w:val="Odstavecseseznamem"/>
        <w:numPr>
          <w:ilvl w:val="0"/>
          <w:numId w:val="15"/>
        </w:numPr>
        <w:ind w:left="567" w:hanging="578"/>
        <w:jc w:val="both"/>
        <w:rPr>
          <w:rFonts w:ascii="Times New Roman" w:hAnsi="Times New Roman"/>
          <w:sz w:val="24"/>
          <w:szCs w:val="24"/>
          <w:lang w:val="sk-SK"/>
        </w:rPr>
      </w:pPr>
      <w:r w:rsidRPr="005E490E">
        <w:rPr>
          <w:rFonts w:ascii="Times New Roman" w:hAnsi="Times New Roman"/>
          <w:sz w:val="24"/>
          <w:szCs w:val="24"/>
          <w:lang w:val="sk-SK"/>
        </w:rPr>
        <w:t>Členstvo vo výbore a dozornej rade vzniká zvol</w:t>
      </w:r>
      <w:r w:rsidR="000B0483">
        <w:rPr>
          <w:rFonts w:ascii="Times New Roman" w:hAnsi="Times New Roman"/>
          <w:sz w:val="24"/>
          <w:szCs w:val="24"/>
          <w:lang w:val="sk-SK"/>
        </w:rPr>
        <w:t xml:space="preserve">ením uchádzača o členstvo </w:t>
      </w:r>
      <w:r w:rsidR="00BE0543">
        <w:rPr>
          <w:rFonts w:ascii="Times New Roman" w:hAnsi="Times New Roman"/>
          <w:sz w:val="24"/>
          <w:szCs w:val="24"/>
          <w:lang w:val="sk-SK"/>
        </w:rPr>
        <w:t xml:space="preserve"> zhromaždením</w:t>
      </w:r>
      <w:r w:rsidR="00761631">
        <w:rPr>
          <w:rFonts w:ascii="Times New Roman" w:hAnsi="Times New Roman"/>
          <w:sz w:val="24"/>
          <w:szCs w:val="24"/>
          <w:lang w:val="sk-SK"/>
        </w:rPr>
        <w:t xml:space="preserve"> najskôr</w:t>
      </w:r>
      <w:r w:rsidR="00BE0543">
        <w:rPr>
          <w:rFonts w:ascii="Times New Roman" w:hAnsi="Times New Roman"/>
          <w:sz w:val="24"/>
          <w:szCs w:val="24"/>
          <w:lang w:val="sk-SK"/>
        </w:rPr>
        <w:t xml:space="preserve"> deň po konaní zhromaždenia</w:t>
      </w:r>
      <w:r w:rsidR="00B9509F">
        <w:rPr>
          <w:rFonts w:ascii="Times New Roman" w:hAnsi="Times New Roman"/>
          <w:sz w:val="24"/>
          <w:szCs w:val="24"/>
          <w:lang w:val="sk-SK"/>
        </w:rPr>
        <w:t xml:space="preserve">, rozhodnutím </w:t>
      </w:r>
      <w:r w:rsidRPr="005E490E">
        <w:rPr>
          <w:rFonts w:ascii="Times New Roman" w:hAnsi="Times New Roman"/>
          <w:sz w:val="24"/>
          <w:szCs w:val="24"/>
          <w:lang w:val="sk-SK"/>
        </w:rPr>
        <w:t xml:space="preserve"> zhromaždenia. </w:t>
      </w:r>
    </w:p>
    <w:p w:rsidR="005A785D" w:rsidRPr="005E490E" w:rsidRDefault="005A785D" w:rsidP="0065408A">
      <w:pPr>
        <w:pStyle w:val="Odstavecseseznamem"/>
        <w:jc w:val="both"/>
        <w:rPr>
          <w:rFonts w:ascii="Times New Roman" w:hAnsi="Times New Roman"/>
          <w:sz w:val="24"/>
          <w:szCs w:val="24"/>
          <w:lang w:val="sk-SK"/>
        </w:rPr>
      </w:pPr>
    </w:p>
    <w:p w:rsidR="00B9061D" w:rsidRPr="005E490E" w:rsidRDefault="00B9061D" w:rsidP="0065408A">
      <w:pPr>
        <w:pStyle w:val="Odstavecseseznamem"/>
        <w:numPr>
          <w:ilvl w:val="0"/>
          <w:numId w:val="15"/>
        </w:numPr>
        <w:ind w:left="567" w:hanging="567"/>
        <w:jc w:val="both"/>
        <w:rPr>
          <w:rFonts w:ascii="Times New Roman" w:hAnsi="Times New Roman"/>
          <w:sz w:val="24"/>
          <w:szCs w:val="24"/>
          <w:lang w:val="sk-SK"/>
        </w:rPr>
      </w:pPr>
      <w:r w:rsidRPr="005E490E">
        <w:rPr>
          <w:rFonts w:ascii="Times New Roman" w:hAnsi="Times New Roman"/>
          <w:sz w:val="24"/>
          <w:szCs w:val="24"/>
          <w:lang w:val="sk-SK"/>
        </w:rPr>
        <w:t xml:space="preserve">Členstvo vo výbore a dozornej rade zaniká: </w:t>
      </w:r>
    </w:p>
    <w:p w:rsidR="00B9061D" w:rsidRPr="005E490E" w:rsidRDefault="00B9061D" w:rsidP="0065408A">
      <w:pPr>
        <w:numPr>
          <w:ilvl w:val="0"/>
          <w:numId w:val="4"/>
        </w:numPr>
        <w:spacing w:after="0"/>
        <w:ind w:left="993" w:hanging="426"/>
        <w:jc w:val="both"/>
        <w:rPr>
          <w:rFonts w:ascii="Times New Roman" w:hAnsi="Times New Roman"/>
          <w:sz w:val="24"/>
          <w:szCs w:val="24"/>
          <w:lang w:val="sk-SK"/>
        </w:rPr>
      </w:pPr>
      <w:r w:rsidRPr="005E490E">
        <w:rPr>
          <w:rFonts w:ascii="Times New Roman" w:hAnsi="Times New Roman"/>
          <w:sz w:val="24"/>
          <w:szCs w:val="24"/>
          <w:lang w:val="sk-SK"/>
        </w:rPr>
        <w:t>skončením volebnéh</w:t>
      </w:r>
      <w:r w:rsidR="008D3708">
        <w:rPr>
          <w:rFonts w:ascii="Times New Roman" w:hAnsi="Times New Roman"/>
          <w:sz w:val="24"/>
          <w:szCs w:val="24"/>
          <w:lang w:val="sk-SK"/>
        </w:rPr>
        <w:t>o obdobia k jeho poslednému dňu,</w:t>
      </w:r>
    </w:p>
    <w:p w:rsidR="00B9061D" w:rsidRPr="005E490E" w:rsidRDefault="000B0483" w:rsidP="0065408A">
      <w:pPr>
        <w:numPr>
          <w:ilvl w:val="0"/>
          <w:numId w:val="4"/>
        </w:numPr>
        <w:spacing w:after="0"/>
        <w:ind w:left="993" w:hanging="426"/>
        <w:jc w:val="both"/>
        <w:rPr>
          <w:rFonts w:ascii="Times New Roman" w:hAnsi="Times New Roman"/>
          <w:sz w:val="24"/>
          <w:szCs w:val="24"/>
          <w:lang w:val="sk-SK"/>
        </w:rPr>
      </w:pPr>
      <w:r>
        <w:rPr>
          <w:rFonts w:ascii="Times New Roman" w:hAnsi="Times New Roman"/>
          <w:sz w:val="24"/>
          <w:szCs w:val="24"/>
          <w:lang w:val="sk-SK"/>
        </w:rPr>
        <w:t xml:space="preserve">rozhodnutím </w:t>
      </w:r>
      <w:r w:rsidR="00B9061D" w:rsidRPr="005E490E">
        <w:rPr>
          <w:rFonts w:ascii="Times New Roman" w:hAnsi="Times New Roman"/>
          <w:sz w:val="24"/>
          <w:szCs w:val="24"/>
          <w:lang w:val="sk-SK"/>
        </w:rPr>
        <w:t xml:space="preserve"> zhromaždenia (odvolaním) ku d</w:t>
      </w:r>
      <w:r>
        <w:rPr>
          <w:rFonts w:ascii="Times New Roman" w:hAnsi="Times New Roman"/>
          <w:sz w:val="24"/>
          <w:szCs w:val="24"/>
          <w:lang w:val="sk-SK"/>
        </w:rPr>
        <w:t xml:space="preserve">ňu určeného v rozhodnutí </w:t>
      </w:r>
      <w:r w:rsidR="00B9061D" w:rsidRPr="005E490E">
        <w:rPr>
          <w:rFonts w:ascii="Times New Roman" w:hAnsi="Times New Roman"/>
          <w:sz w:val="24"/>
          <w:szCs w:val="24"/>
          <w:lang w:val="sk-SK"/>
        </w:rPr>
        <w:t xml:space="preserve"> zhromaždenia, inak r</w:t>
      </w:r>
      <w:r>
        <w:rPr>
          <w:rFonts w:ascii="Times New Roman" w:hAnsi="Times New Roman"/>
          <w:sz w:val="24"/>
          <w:szCs w:val="24"/>
          <w:lang w:val="sk-SK"/>
        </w:rPr>
        <w:t xml:space="preserve">ozhodnutím </w:t>
      </w:r>
      <w:r w:rsidR="008D3708">
        <w:rPr>
          <w:rFonts w:ascii="Times New Roman" w:hAnsi="Times New Roman"/>
          <w:sz w:val="24"/>
          <w:szCs w:val="24"/>
          <w:lang w:val="sk-SK"/>
        </w:rPr>
        <w:t xml:space="preserve"> zhromaždenia,</w:t>
      </w:r>
    </w:p>
    <w:p w:rsidR="00B9061D" w:rsidRPr="005E490E" w:rsidRDefault="00B9061D" w:rsidP="0065408A">
      <w:pPr>
        <w:numPr>
          <w:ilvl w:val="0"/>
          <w:numId w:val="4"/>
        </w:numPr>
        <w:spacing w:after="0"/>
        <w:ind w:left="993" w:hanging="426"/>
        <w:jc w:val="both"/>
        <w:rPr>
          <w:rFonts w:ascii="Times New Roman" w:hAnsi="Times New Roman"/>
          <w:sz w:val="24"/>
          <w:szCs w:val="24"/>
          <w:lang w:val="sk-SK"/>
        </w:rPr>
      </w:pPr>
      <w:r w:rsidRPr="005E490E">
        <w:rPr>
          <w:rFonts w:ascii="Times New Roman" w:hAnsi="Times New Roman"/>
          <w:sz w:val="24"/>
          <w:szCs w:val="24"/>
          <w:lang w:val="sk-SK"/>
        </w:rPr>
        <w:t>oznámením vzdania sa člens</w:t>
      </w:r>
      <w:r w:rsidR="007E337B">
        <w:rPr>
          <w:rFonts w:ascii="Times New Roman" w:hAnsi="Times New Roman"/>
          <w:sz w:val="24"/>
          <w:szCs w:val="24"/>
          <w:lang w:val="sk-SK"/>
        </w:rPr>
        <w:t xml:space="preserve">tva na </w:t>
      </w:r>
      <w:r w:rsidRPr="005E490E">
        <w:rPr>
          <w:rFonts w:ascii="Times New Roman" w:hAnsi="Times New Roman"/>
          <w:sz w:val="24"/>
          <w:szCs w:val="24"/>
          <w:lang w:val="sk-SK"/>
        </w:rPr>
        <w:t xml:space="preserve"> zhromaždení ku dňu kon</w:t>
      </w:r>
      <w:r w:rsidR="00B523D5">
        <w:rPr>
          <w:rFonts w:ascii="Times New Roman" w:hAnsi="Times New Roman"/>
          <w:sz w:val="24"/>
          <w:szCs w:val="24"/>
          <w:lang w:val="sk-SK"/>
        </w:rPr>
        <w:t xml:space="preserve">ania tohto </w:t>
      </w:r>
      <w:r w:rsidR="008D3708">
        <w:rPr>
          <w:rFonts w:ascii="Times New Roman" w:hAnsi="Times New Roman"/>
          <w:sz w:val="24"/>
          <w:szCs w:val="24"/>
          <w:lang w:val="sk-SK"/>
        </w:rPr>
        <w:t xml:space="preserve"> zhromaždenia,</w:t>
      </w:r>
    </w:p>
    <w:p w:rsidR="00B9061D" w:rsidRPr="005E490E" w:rsidRDefault="00B9061D" w:rsidP="0065408A">
      <w:pPr>
        <w:numPr>
          <w:ilvl w:val="0"/>
          <w:numId w:val="4"/>
        </w:numPr>
        <w:spacing w:after="0"/>
        <w:ind w:left="993" w:hanging="426"/>
        <w:jc w:val="both"/>
        <w:rPr>
          <w:rFonts w:ascii="Times New Roman" w:hAnsi="Times New Roman"/>
          <w:sz w:val="24"/>
          <w:szCs w:val="24"/>
          <w:lang w:val="sk-SK"/>
        </w:rPr>
      </w:pPr>
      <w:r w:rsidRPr="005E490E">
        <w:rPr>
          <w:rFonts w:ascii="Times New Roman" w:hAnsi="Times New Roman"/>
          <w:sz w:val="24"/>
          <w:szCs w:val="24"/>
          <w:lang w:val="sk-SK"/>
        </w:rPr>
        <w:t xml:space="preserve">písomným oznámením spoločenstvu o vzdaní sa členstva, pričom členstvo zaniká ku </w:t>
      </w:r>
      <w:r w:rsidR="0024014D">
        <w:rPr>
          <w:rFonts w:ascii="Times New Roman" w:hAnsi="Times New Roman"/>
          <w:sz w:val="24"/>
          <w:szCs w:val="24"/>
          <w:lang w:val="sk-SK"/>
        </w:rPr>
        <w:t xml:space="preserve">dňu konania najbližšieho </w:t>
      </w:r>
      <w:r w:rsidRPr="005E490E">
        <w:rPr>
          <w:rFonts w:ascii="Times New Roman" w:hAnsi="Times New Roman"/>
          <w:sz w:val="24"/>
          <w:szCs w:val="24"/>
          <w:lang w:val="sk-SK"/>
        </w:rPr>
        <w:t xml:space="preserve"> </w:t>
      </w:r>
      <w:r w:rsidR="0024014D">
        <w:rPr>
          <w:rFonts w:ascii="Times New Roman" w:hAnsi="Times New Roman"/>
          <w:sz w:val="24"/>
          <w:szCs w:val="24"/>
          <w:lang w:val="sk-SK"/>
        </w:rPr>
        <w:t xml:space="preserve">zhromaždenia. V prípade ak </w:t>
      </w:r>
      <w:r w:rsidRPr="005E490E">
        <w:rPr>
          <w:rFonts w:ascii="Times New Roman" w:hAnsi="Times New Roman"/>
          <w:sz w:val="24"/>
          <w:szCs w:val="24"/>
          <w:lang w:val="sk-SK"/>
        </w:rPr>
        <w:t xml:space="preserve"> zhromaždenie nezasadne do troch mesiacoch zaniká k na</w:t>
      </w:r>
      <w:r w:rsidR="008D3708">
        <w:rPr>
          <w:rFonts w:ascii="Times New Roman" w:hAnsi="Times New Roman"/>
          <w:sz w:val="24"/>
          <w:szCs w:val="24"/>
          <w:lang w:val="sk-SK"/>
        </w:rPr>
        <w:t>sledujúcemu dňu po tejto lehote,</w:t>
      </w:r>
      <w:r w:rsidRPr="005E490E">
        <w:rPr>
          <w:rFonts w:ascii="Times New Roman" w:hAnsi="Times New Roman"/>
          <w:sz w:val="24"/>
          <w:szCs w:val="24"/>
          <w:lang w:val="sk-SK"/>
        </w:rPr>
        <w:t xml:space="preserve"> </w:t>
      </w:r>
    </w:p>
    <w:p w:rsidR="00B9061D" w:rsidRPr="005E490E" w:rsidRDefault="00B9061D" w:rsidP="0065408A">
      <w:pPr>
        <w:numPr>
          <w:ilvl w:val="0"/>
          <w:numId w:val="4"/>
        </w:numPr>
        <w:spacing w:after="0"/>
        <w:ind w:left="993" w:hanging="426"/>
        <w:jc w:val="both"/>
        <w:rPr>
          <w:rFonts w:ascii="Times New Roman" w:hAnsi="Times New Roman"/>
          <w:sz w:val="24"/>
          <w:szCs w:val="24"/>
          <w:lang w:val="sk-SK"/>
        </w:rPr>
      </w:pPr>
      <w:r w:rsidRPr="005E490E">
        <w:rPr>
          <w:rFonts w:ascii="Times New Roman" w:hAnsi="Times New Roman"/>
          <w:sz w:val="24"/>
          <w:szCs w:val="24"/>
          <w:lang w:val="sk-SK"/>
        </w:rPr>
        <w:t>stratou podmienok pre čle</w:t>
      </w:r>
      <w:r w:rsidR="008D3708">
        <w:rPr>
          <w:rFonts w:ascii="Times New Roman" w:hAnsi="Times New Roman"/>
          <w:sz w:val="24"/>
          <w:szCs w:val="24"/>
          <w:lang w:val="sk-SK"/>
        </w:rPr>
        <w:t>nstvo stanovených touto zmluvou,</w:t>
      </w:r>
      <w:r w:rsidRPr="005E490E">
        <w:rPr>
          <w:rFonts w:ascii="Times New Roman" w:hAnsi="Times New Roman"/>
          <w:sz w:val="24"/>
          <w:szCs w:val="24"/>
          <w:lang w:val="sk-SK"/>
        </w:rPr>
        <w:t xml:space="preserve"> </w:t>
      </w:r>
    </w:p>
    <w:p w:rsidR="00B9061D" w:rsidRPr="005E490E" w:rsidRDefault="008D3708" w:rsidP="0065408A">
      <w:pPr>
        <w:numPr>
          <w:ilvl w:val="0"/>
          <w:numId w:val="4"/>
        </w:numPr>
        <w:spacing w:after="0"/>
        <w:ind w:left="993" w:hanging="426"/>
        <w:jc w:val="both"/>
        <w:rPr>
          <w:rFonts w:ascii="Times New Roman" w:hAnsi="Times New Roman"/>
          <w:sz w:val="24"/>
          <w:szCs w:val="24"/>
          <w:lang w:val="sk-SK"/>
        </w:rPr>
      </w:pPr>
      <w:r>
        <w:rPr>
          <w:rFonts w:ascii="Times New Roman" w:hAnsi="Times New Roman"/>
          <w:sz w:val="24"/>
          <w:szCs w:val="24"/>
          <w:lang w:val="sk-SK"/>
        </w:rPr>
        <w:t>úmrtím člena,</w:t>
      </w:r>
      <w:r w:rsidR="004B523E">
        <w:rPr>
          <w:rFonts w:ascii="Times New Roman" w:hAnsi="Times New Roman"/>
          <w:sz w:val="24"/>
          <w:szCs w:val="24"/>
          <w:lang w:val="sk-SK"/>
        </w:rPr>
        <w:t xml:space="preserve"> alebo vyhlásením za mŕtveho,</w:t>
      </w:r>
    </w:p>
    <w:p w:rsidR="00B9061D" w:rsidRPr="005E490E" w:rsidRDefault="00B9061D" w:rsidP="0065408A">
      <w:pPr>
        <w:numPr>
          <w:ilvl w:val="0"/>
          <w:numId w:val="4"/>
        </w:numPr>
        <w:spacing w:after="0"/>
        <w:ind w:left="993" w:hanging="426"/>
        <w:jc w:val="both"/>
        <w:rPr>
          <w:rFonts w:ascii="Times New Roman" w:hAnsi="Times New Roman"/>
          <w:sz w:val="24"/>
          <w:szCs w:val="24"/>
          <w:lang w:val="sk-SK"/>
        </w:rPr>
      </w:pPr>
      <w:r w:rsidRPr="005E490E">
        <w:rPr>
          <w:rFonts w:ascii="Times New Roman" w:hAnsi="Times New Roman"/>
          <w:sz w:val="24"/>
          <w:szCs w:val="24"/>
          <w:lang w:val="sk-SK"/>
        </w:rPr>
        <w:t>z</w:t>
      </w:r>
      <w:r w:rsidR="008D3708">
        <w:rPr>
          <w:rFonts w:ascii="Times New Roman" w:hAnsi="Times New Roman"/>
          <w:sz w:val="24"/>
          <w:szCs w:val="24"/>
          <w:lang w:val="sk-SK"/>
        </w:rPr>
        <w:t>ánikom pozemkového spoločenstva.</w:t>
      </w:r>
      <w:r w:rsidRPr="005E490E">
        <w:rPr>
          <w:rFonts w:ascii="Times New Roman" w:hAnsi="Times New Roman"/>
          <w:sz w:val="24"/>
          <w:szCs w:val="24"/>
          <w:lang w:val="sk-SK"/>
        </w:rPr>
        <w:t xml:space="preserve"> </w:t>
      </w:r>
    </w:p>
    <w:p w:rsidR="00CA1581" w:rsidRPr="005E490E" w:rsidRDefault="00CA1581" w:rsidP="0065408A">
      <w:pPr>
        <w:jc w:val="both"/>
        <w:rPr>
          <w:rFonts w:ascii="Times New Roman" w:hAnsi="Times New Roman"/>
          <w:b/>
          <w:sz w:val="24"/>
          <w:szCs w:val="24"/>
          <w:lang w:val="sk-SK"/>
        </w:rPr>
      </w:pPr>
    </w:p>
    <w:p w:rsidR="005A785D" w:rsidRPr="005E490E" w:rsidRDefault="005A785D" w:rsidP="0065408A">
      <w:pPr>
        <w:pStyle w:val="Default"/>
        <w:numPr>
          <w:ilvl w:val="0"/>
          <w:numId w:val="15"/>
        </w:numPr>
        <w:ind w:left="567" w:hanging="567"/>
        <w:jc w:val="both"/>
        <w:rPr>
          <w:color w:val="auto"/>
        </w:rPr>
      </w:pPr>
      <w:r w:rsidRPr="005E490E">
        <w:rPr>
          <w:color w:val="auto"/>
        </w:rPr>
        <w:t>Náhradníci členov orgánov spoločenstva sú volení v samostatnej voľbe. Ich volenie sa riadi rovnakými pravidlami, ako volenie riadnych členov týchto orgánov. Náhradníci nastupujú do členstva v orgánoch v prípade podľa §16 ods.</w:t>
      </w:r>
      <w:r w:rsidR="008D3708">
        <w:rPr>
          <w:color w:val="auto"/>
        </w:rPr>
        <w:t xml:space="preserve"> </w:t>
      </w:r>
      <w:r w:rsidRPr="005E490E">
        <w:rPr>
          <w:color w:val="auto"/>
        </w:rPr>
        <w:t>7 a §17 ods.</w:t>
      </w:r>
      <w:r w:rsidR="008D3708">
        <w:rPr>
          <w:color w:val="auto"/>
        </w:rPr>
        <w:t xml:space="preserve"> </w:t>
      </w:r>
      <w:r w:rsidRPr="005E490E">
        <w:rPr>
          <w:color w:val="auto"/>
        </w:rPr>
        <w:t>6 zákona na najbližšom zasadnutí týchto orgánov.</w:t>
      </w:r>
    </w:p>
    <w:p w:rsidR="00B2186B" w:rsidRDefault="00B2186B" w:rsidP="0065408A">
      <w:pPr>
        <w:jc w:val="both"/>
        <w:rPr>
          <w:rFonts w:ascii="Times New Roman" w:hAnsi="Times New Roman"/>
          <w:sz w:val="24"/>
          <w:szCs w:val="24"/>
          <w:lang w:val="sk-SK"/>
        </w:rPr>
      </w:pPr>
      <w:r>
        <w:rPr>
          <w:rFonts w:ascii="Times New Roman" w:hAnsi="Times New Roman"/>
          <w:sz w:val="24"/>
          <w:szCs w:val="24"/>
          <w:lang w:val="sk-SK"/>
        </w:rPr>
        <w:t xml:space="preserve">                                                           </w:t>
      </w:r>
    </w:p>
    <w:p w:rsidR="00CA1581" w:rsidRPr="005E490E" w:rsidRDefault="00B2186B" w:rsidP="0065408A">
      <w:pPr>
        <w:jc w:val="both"/>
        <w:rPr>
          <w:rFonts w:ascii="Times New Roman" w:hAnsi="Times New Roman"/>
          <w:b/>
          <w:sz w:val="24"/>
          <w:szCs w:val="24"/>
          <w:lang w:val="sk-SK"/>
        </w:rPr>
      </w:pPr>
      <w:r>
        <w:rPr>
          <w:rFonts w:ascii="Times New Roman" w:hAnsi="Times New Roman"/>
          <w:sz w:val="24"/>
          <w:szCs w:val="24"/>
          <w:lang w:val="sk-SK"/>
        </w:rPr>
        <w:t xml:space="preserve">                                                                </w:t>
      </w:r>
      <w:r w:rsidR="00CA1581" w:rsidRPr="005E490E">
        <w:rPr>
          <w:rFonts w:ascii="Times New Roman" w:hAnsi="Times New Roman"/>
          <w:b/>
          <w:sz w:val="24"/>
          <w:szCs w:val="24"/>
          <w:lang w:val="sk-SK"/>
        </w:rPr>
        <w:t xml:space="preserve">Čl. V. </w:t>
      </w:r>
      <w:r w:rsidR="0011687A" w:rsidRPr="005E490E">
        <w:rPr>
          <w:rFonts w:ascii="Times New Roman" w:hAnsi="Times New Roman"/>
          <w:b/>
          <w:sz w:val="24"/>
          <w:szCs w:val="24"/>
          <w:lang w:val="sk-SK"/>
        </w:rPr>
        <w:t>Zhromaždenie</w:t>
      </w:r>
    </w:p>
    <w:p w:rsidR="001338A6" w:rsidRPr="005E490E" w:rsidRDefault="001338A6" w:rsidP="0065408A">
      <w:pPr>
        <w:pStyle w:val="Default"/>
        <w:numPr>
          <w:ilvl w:val="0"/>
          <w:numId w:val="16"/>
        </w:numPr>
        <w:ind w:left="567" w:hanging="578"/>
        <w:jc w:val="both"/>
        <w:rPr>
          <w:b/>
          <w:bCs/>
          <w:color w:val="auto"/>
        </w:rPr>
      </w:pPr>
      <w:r w:rsidRPr="005E490E">
        <w:rPr>
          <w:color w:val="auto"/>
        </w:rPr>
        <w:t xml:space="preserve">Najvyšším orgánom spoločenstva je zhromaždenie. Zhromaždenie sa skladá zo všetkých členov spoločenstva. Zasadnutie zhromaždenia zvoláva výbor spoločenstva najmenej raz za </w:t>
      </w:r>
      <w:r w:rsidRPr="005E490E">
        <w:rPr>
          <w:color w:val="auto"/>
        </w:rPr>
        <w:lastRenderedPageBreak/>
        <w:t>rok. Výbor je povinný pozvať na zasadnutie zhromaždenia najmenej 30 dní pred termínom zasadnutia zhromaždenia všetkých členov spoločenstva a fond, ak fond spravuje podiely spoločnej nehnuteľnosti alebo s nimi nakladá. Výbor najmenej 25 dní pred termínom zasadnutia zhromaždenia uverejní ozná</w:t>
      </w:r>
      <w:r w:rsidR="0060100E">
        <w:rPr>
          <w:color w:val="auto"/>
        </w:rPr>
        <w:t xml:space="preserve">menie o zasadnutí zhromaždenia </w:t>
      </w:r>
      <w:r w:rsidRPr="005E490E">
        <w:rPr>
          <w:color w:val="auto"/>
        </w:rPr>
        <w:t xml:space="preserve">na svojom webovom sídle, alebo na obvyklom mieste uverejnenia; obvyklé miesto uverejnenia  je </w:t>
      </w:r>
      <w:r w:rsidRPr="005E490E">
        <w:rPr>
          <w:bCs/>
          <w:color w:val="auto"/>
        </w:rPr>
        <w:t xml:space="preserve">informačná tabuľa </w:t>
      </w:r>
      <w:r w:rsidR="009B33BD">
        <w:rPr>
          <w:color w:val="auto"/>
        </w:rPr>
        <w:t xml:space="preserve">Obecného úradu </w:t>
      </w:r>
      <w:r w:rsidR="004B523E">
        <w:rPr>
          <w:color w:val="auto"/>
        </w:rPr>
        <w:t>Radošina</w:t>
      </w:r>
      <w:r w:rsidRPr="005E490E">
        <w:rPr>
          <w:color w:val="auto"/>
        </w:rPr>
        <w:t>.</w:t>
      </w:r>
      <w:r w:rsidRPr="005E490E">
        <w:rPr>
          <w:b/>
          <w:bCs/>
          <w:color w:val="auto"/>
        </w:rPr>
        <w:t xml:space="preserve"> </w:t>
      </w:r>
    </w:p>
    <w:p w:rsidR="001338A6" w:rsidRPr="005E490E" w:rsidRDefault="00A21EF3" w:rsidP="0065408A">
      <w:pPr>
        <w:pStyle w:val="Default"/>
        <w:ind w:left="567" w:hanging="578"/>
        <w:jc w:val="both"/>
        <w:rPr>
          <w:color w:val="auto"/>
        </w:rPr>
      </w:pPr>
      <w:r w:rsidRPr="005E490E">
        <w:rPr>
          <w:color w:val="auto"/>
        </w:rPr>
        <w:t xml:space="preserve"> </w:t>
      </w:r>
      <w:r w:rsidR="005555D0" w:rsidRPr="005E490E">
        <w:rPr>
          <w:color w:val="auto"/>
        </w:rPr>
        <w:t xml:space="preserve">        </w:t>
      </w:r>
      <w:r w:rsidR="001338A6" w:rsidRPr="005E490E">
        <w:rPr>
          <w:color w:val="auto"/>
        </w:rPr>
        <w:t xml:space="preserve">V pozvánke na zasadnutie zhromaždenia a v oznámení o zasadnutí zhromaždenia výbor </w:t>
      </w:r>
      <w:r w:rsidRPr="005E490E">
        <w:rPr>
          <w:color w:val="auto"/>
        </w:rPr>
        <w:t xml:space="preserve">    </w:t>
      </w:r>
      <w:r w:rsidR="001338A6" w:rsidRPr="005E490E">
        <w:rPr>
          <w:color w:val="auto"/>
        </w:rPr>
        <w:t xml:space="preserve">uvedie názov a sídlo spoločenstva, miesto, dátum a hodinu zasadnutia zhromaždenia, údaj, či ide o čiastkovú schôdzu alebo mimoriadne zasadnutie zhromaždenia, program zasadnutia zhromaždenia a poučenie o možnosti zúčastniť sa zasadnutia prostredníctvom zástupcu na základe splnomocnenia. Ak vlastník podielu spoločnej nehnuteľnosti prevádza svoj podiel podľa § 9 ods. 7 zákona alebo ak fond prevádza podiel vo vlastníctve štátu podľa § 11 ods. 2 zákona, výbor to uvedie v programe zasadnutia zhromaždenia. </w:t>
      </w:r>
    </w:p>
    <w:p w:rsidR="001338A6" w:rsidRPr="005E490E" w:rsidRDefault="001338A6" w:rsidP="0065408A">
      <w:pPr>
        <w:pStyle w:val="Default"/>
        <w:ind w:left="567"/>
        <w:jc w:val="both"/>
        <w:rPr>
          <w:color w:val="auto"/>
        </w:rPr>
      </w:pPr>
      <w:r w:rsidRPr="005E490E">
        <w:rPr>
          <w:color w:val="auto"/>
        </w:rPr>
        <w:t xml:space="preserve">Výbor je povinný informovať Okresný úrad </w:t>
      </w:r>
      <w:r w:rsidR="004B523E">
        <w:rPr>
          <w:color w:val="auto"/>
        </w:rPr>
        <w:t>Topoľčany</w:t>
      </w:r>
      <w:r w:rsidRPr="005E490E">
        <w:rPr>
          <w:color w:val="auto"/>
        </w:rPr>
        <w:t>, pozemkový a lesný odbor o zasadnutí zhromaždenia do 30 dní odo dňa jeho konania.</w:t>
      </w:r>
    </w:p>
    <w:p w:rsidR="00352129" w:rsidRPr="005E490E" w:rsidRDefault="00352129" w:rsidP="0065408A">
      <w:pPr>
        <w:jc w:val="both"/>
        <w:rPr>
          <w:rFonts w:ascii="Times New Roman" w:hAnsi="Times New Roman"/>
          <w:sz w:val="24"/>
          <w:szCs w:val="24"/>
          <w:lang w:val="sk-SK"/>
        </w:rPr>
      </w:pPr>
    </w:p>
    <w:p w:rsidR="00352129" w:rsidRPr="005E490E" w:rsidRDefault="00352129" w:rsidP="0065408A">
      <w:pPr>
        <w:pStyle w:val="Odstavecseseznamem"/>
        <w:numPr>
          <w:ilvl w:val="0"/>
          <w:numId w:val="16"/>
        </w:numPr>
        <w:ind w:left="567" w:hanging="567"/>
        <w:jc w:val="both"/>
        <w:rPr>
          <w:rFonts w:ascii="Times New Roman" w:hAnsi="Times New Roman"/>
          <w:sz w:val="24"/>
          <w:szCs w:val="24"/>
          <w:u w:val="single"/>
          <w:lang w:val="sk-SK"/>
        </w:rPr>
      </w:pPr>
      <w:r w:rsidRPr="005E490E">
        <w:rPr>
          <w:rFonts w:ascii="Times New Roman" w:hAnsi="Times New Roman"/>
          <w:sz w:val="24"/>
          <w:szCs w:val="24"/>
          <w:lang w:val="sk-SK"/>
        </w:rPr>
        <w:t>Výbor je povinný zvolať zasadnutie zhromaždenia, ak ho o to písomne požiadajú členovia spoločenstva, ktorých hl</w:t>
      </w:r>
      <w:r w:rsidR="009461E0">
        <w:rPr>
          <w:rFonts w:ascii="Times New Roman" w:hAnsi="Times New Roman"/>
          <w:sz w:val="24"/>
          <w:szCs w:val="24"/>
          <w:lang w:val="sk-SK"/>
        </w:rPr>
        <w:t xml:space="preserve">asy predstavujú aspoň štvrtinu </w:t>
      </w:r>
      <w:r w:rsidRPr="005E490E">
        <w:rPr>
          <w:rFonts w:ascii="Times New Roman" w:hAnsi="Times New Roman"/>
          <w:sz w:val="24"/>
          <w:szCs w:val="24"/>
          <w:lang w:val="sk-SK"/>
        </w:rPr>
        <w:t>hlasov všetkých členov spoločenstva v termíne, ktorý navrhnú členovia spoločenstva. Ak výbor nezvolá zasadnutie zhromaždenia, alebo ak ho zvolá v inom termíne, na ktorom sa nedohodol s členmi spoločenstva, ktorí ho o zvolanie zasadnutia zhromaždenia požiadali, zasadnutie zhromaždenia zvolá splnomocnený zástupca členov spoločenstva, alebo dozorná rada. Splnomocnený zástupca členov spoločenstva, alebo dozorná rada má práva a povinnosti podľa §14 ods. 2 až 4  zákona.</w:t>
      </w:r>
    </w:p>
    <w:p w:rsidR="005555D0" w:rsidRPr="005E490E" w:rsidRDefault="005555D0" w:rsidP="0065408A">
      <w:pPr>
        <w:pStyle w:val="Odstavecseseznamem"/>
        <w:ind w:left="567"/>
        <w:jc w:val="both"/>
        <w:rPr>
          <w:rFonts w:ascii="Times New Roman" w:hAnsi="Times New Roman"/>
          <w:sz w:val="24"/>
          <w:szCs w:val="24"/>
          <w:u w:val="single"/>
          <w:lang w:val="sk-SK"/>
        </w:rPr>
      </w:pPr>
    </w:p>
    <w:p w:rsidR="00CA1581" w:rsidRPr="005E490E" w:rsidRDefault="00D92647" w:rsidP="0065408A">
      <w:pPr>
        <w:pStyle w:val="Odstavecseseznamem"/>
        <w:numPr>
          <w:ilvl w:val="0"/>
          <w:numId w:val="16"/>
        </w:numPr>
        <w:ind w:left="567" w:hanging="567"/>
        <w:jc w:val="both"/>
        <w:rPr>
          <w:rFonts w:ascii="Times New Roman" w:hAnsi="Times New Roman"/>
          <w:sz w:val="24"/>
          <w:szCs w:val="24"/>
          <w:u w:val="single"/>
          <w:lang w:val="sk-SK"/>
        </w:rPr>
      </w:pPr>
      <w:r w:rsidRPr="005E490E">
        <w:rPr>
          <w:rFonts w:ascii="Times New Roman" w:hAnsi="Times New Roman"/>
          <w:sz w:val="24"/>
          <w:szCs w:val="24"/>
          <w:lang w:val="sk-SK"/>
        </w:rPr>
        <w:t>Do pôsobnosti</w:t>
      </w:r>
      <w:r w:rsidR="002F1B07" w:rsidRPr="005E490E">
        <w:rPr>
          <w:rFonts w:ascii="Times New Roman" w:hAnsi="Times New Roman"/>
          <w:sz w:val="24"/>
          <w:szCs w:val="24"/>
          <w:lang w:val="sk-SK"/>
        </w:rPr>
        <w:t xml:space="preserve"> </w:t>
      </w:r>
      <w:r w:rsidR="00CA1581" w:rsidRPr="005E490E">
        <w:rPr>
          <w:rFonts w:ascii="Times New Roman" w:hAnsi="Times New Roman"/>
          <w:sz w:val="24"/>
          <w:szCs w:val="24"/>
          <w:lang w:val="sk-SK"/>
        </w:rPr>
        <w:t xml:space="preserve"> zhromaždenia patrí:</w:t>
      </w:r>
    </w:p>
    <w:p w:rsidR="0017395B" w:rsidRPr="005E490E" w:rsidRDefault="0017395B" w:rsidP="0065408A">
      <w:pPr>
        <w:pStyle w:val="Normlnweb"/>
        <w:ind w:left="851"/>
        <w:jc w:val="both"/>
      </w:pPr>
      <w:r w:rsidRPr="005E490E">
        <w:t>a) schvaľovať zmluvu o spoločenstve a jej zmeny, okrem zmien v zozname členov a zozname nehnuteľností,</w:t>
      </w:r>
      <w:r w:rsidR="00EF0C54">
        <w:tab/>
      </w:r>
      <w:r w:rsidRPr="005E490E">
        <w:br/>
        <w:t>b) schvaľovať stanovy a ich zmeny, </w:t>
      </w:r>
      <w:r w:rsidR="00EF0C54">
        <w:tab/>
      </w:r>
      <w:r w:rsidRPr="005E490E">
        <w:br/>
        <w:t>c) voliť a odvolávať členov orgánov  spoločenstva  a to výbor , dozornú radu a náhradníkov, </w:t>
      </w:r>
      <w:r w:rsidRPr="005E490E">
        <w:br/>
        <w:t>d) rozhodovať o oddelení časti spoločnej nehnuteľnosti podľa § 8 ods. 2 zákona , </w:t>
      </w:r>
      <w:r w:rsidR="00EF0C54">
        <w:tab/>
      </w:r>
      <w:r w:rsidRPr="005E490E">
        <w:br/>
        <w:t>e) rozhodovať o poverení spoločenstva, konať vo veci nadobudnutia vlastníctva podielu na spoločnej nehnuteľnosti podľa §9 odst. 10 zákona</w:t>
      </w:r>
      <w:r w:rsidR="00EF0C54">
        <w:tab/>
      </w:r>
      <w:r w:rsidRPr="005E490E">
        <w:br/>
        <w:t>f) rozhodovať o hospodárení spoloč</w:t>
      </w:r>
      <w:r w:rsidR="002F1B07" w:rsidRPr="005E490E">
        <w:t>enstva,</w:t>
      </w:r>
      <w:r w:rsidRPr="005E490E">
        <w:t> spôsobe užívania spoločnej nehnuteľnosti</w:t>
      </w:r>
      <w:r w:rsidR="007969DB">
        <w:t xml:space="preserve"> </w:t>
      </w:r>
      <w:r w:rsidRPr="005E490E">
        <w:t xml:space="preserve"> a nakladaním s majetkom spoločenstva, </w:t>
      </w:r>
      <w:r w:rsidR="00EF0C54">
        <w:tab/>
      </w:r>
      <w:r w:rsidRPr="005E490E">
        <w:br/>
        <w:t>g) schvaľovať účtovnú závierku,</w:t>
      </w:r>
      <w:r w:rsidR="00EF0C54">
        <w:tab/>
      </w:r>
      <w:r w:rsidRPr="005E490E">
        <w:br/>
        <w:t xml:space="preserve">h) rozhodovať o rozdelení zisku a majetku spoločenstva, určenom na rozdelenie medzi členov spoločenstva a spôsobe úhrady straty, </w:t>
      </w:r>
      <w:r w:rsidR="00EF0C54">
        <w:tab/>
      </w:r>
      <w:r w:rsidRPr="005E490E">
        <w:br/>
        <w:t xml:space="preserve">i) rozhodovať o vstupe a podmienkach vstupu spoločenstva do obchodnej spoločnosti alebo do družstva,  </w:t>
      </w:r>
      <w:r w:rsidR="00EF0C54">
        <w:tab/>
      </w:r>
      <w:r w:rsidRPr="005E490E">
        <w:br/>
        <w:t xml:space="preserve">j) rozhodovať o zrušení spoločenstva,  </w:t>
      </w:r>
      <w:r w:rsidR="00EF0C54">
        <w:tab/>
      </w:r>
      <w:r w:rsidRPr="005E490E">
        <w:t xml:space="preserve">                                                                                      k)rozhodovať o ďalších záležitostiach spoločenstva, ak rozhodovanie o nich nie je zverené iným orgánom spoločenstva.</w:t>
      </w:r>
    </w:p>
    <w:p w:rsidR="00762A7C" w:rsidRPr="00850625" w:rsidRDefault="00A21EF3" w:rsidP="0065408A">
      <w:pPr>
        <w:ind w:left="567" w:hanging="567"/>
        <w:jc w:val="both"/>
        <w:rPr>
          <w:rFonts w:ascii="Times New Roman" w:hAnsi="Times New Roman"/>
          <w:b/>
          <w:sz w:val="24"/>
          <w:szCs w:val="24"/>
          <w:lang w:val="sk-SK"/>
        </w:rPr>
      </w:pPr>
      <w:r w:rsidRPr="00850625">
        <w:rPr>
          <w:rFonts w:ascii="Times New Roman" w:hAnsi="Times New Roman"/>
          <w:sz w:val="24"/>
          <w:szCs w:val="24"/>
          <w:lang w:val="sk-SK"/>
        </w:rPr>
        <w:lastRenderedPageBreak/>
        <w:t>4.</w:t>
      </w:r>
      <w:r w:rsidR="005555D0" w:rsidRPr="005E490E">
        <w:rPr>
          <w:rFonts w:ascii="Times New Roman" w:hAnsi="Times New Roman"/>
          <w:b/>
          <w:sz w:val="24"/>
          <w:szCs w:val="24"/>
          <w:lang w:val="sk-SK"/>
        </w:rPr>
        <w:tab/>
      </w:r>
      <w:r w:rsidR="00FE35F7" w:rsidRPr="005E490E">
        <w:rPr>
          <w:rFonts w:ascii="Times New Roman" w:hAnsi="Times New Roman"/>
          <w:sz w:val="24"/>
          <w:szCs w:val="24"/>
          <w:lang w:val="sk-SK"/>
        </w:rPr>
        <w:t>Z</w:t>
      </w:r>
      <w:r w:rsidR="005441EF" w:rsidRPr="005E490E">
        <w:rPr>
          <w:rFonts w:ascii="Times New Roman" w:hAnsi="Times New Roman"/>
          <w:sz w:val="24"/>
          <w:szCs w:val="24"/>
          <w:lang w:val="sk-SK"/>
        </w:rPr>
        <w:t xml:space="preserve">hromaždenie rozhoduje </w:t>
      </w:r>
      <w:r w:rsidR="00406ADA">
        <w:rPr>
          <w:rFonts w:ascii="Times New Roman" w:hAnsi="Times New Roman"/>
          <w:sz w:val="24"/>
          <w:szCs w:val="24"/>
          <w:lang w:val="sk-SK"/>
        </w:rPr>
        <w:t>podľa oprávnení uvedených v </w:t>
      </w:r>
      <w:r w:rsidR="00406ADA" w:rsidRPr="00406ADA">
        <w:rPr>
          <w:rFonts w:ascii="Times New Roman" w:hAnsi="Times New Roman"/>
          <w:sz w:val="24"/>
          <w:szCs w:val="24"/>
        </w:rPr>
        <w:t>Čl.</w:t>
      </w:r>
      <w:r w:rsidR="00EF76E1">
        <w:rPr>
          <w:rFonts w:ascii="Times New Roman" w:hAnsi="Times New Roman"/>
          <w:sz w:val="24"/>
          <w:szCs w:val="24"/>
          <w:lang w:val="sk-SK"/>
        </w:rPr>
        <w:t xml:space="preserve"> </w:t>
      </w:r>
      <w:r w:rsidR="005441EF" w:rsidRPr="005E490E">
        <w:rPr>
          <w:rFonts w:ascii="Times New Roman" w:hAnsi="Times New Roman"/>
          <w:sz w:val="24"/>
          <w:szCs w:val="24"/>
          <w:lang w:val="sk-SK"/>
        </w:rPr>
        <w:t>V</w:t>
      </w:r>
      <w:r w:rsidR="009D3693" w:rsidRPr="005E490E">
        <w:rPr>
          <w:rFonts w:ascii="Times New Roman" w:hAnsi="Times New Roman"/>
          <w:sz w:val="24"/>
          <w:szCs w:val="24"/>
          <w:lang w:val="sk-SK"/>
        </w:rPr>
        <w:t>.</w:t>
      </w:r>
      <w:r w:rsidR="00EF76E1">
        <w:rPr>
          <w:rFonts w:ascii="Times New Roman" w:hAnsi="Times New Roman"/>
          <w:sz w:val="24"/>
          <w:szCs w:val="24"/>
          <w:lang w:val="sk-SK"/>
        </w:rPr>
        <w:t>3</w:t>
      </w:r>
      <w:r w:rsidR="005441EF" w:rsidRPr="005E490E">
        <w:rPr>
          <w:rFonts w:ascii="Times New Roman" w:hAnsi="Times New Roman"/>
          <w:sz w:val="24"/>
          <w:szCs w:val="24"/>
          <w:lang w:val="sk-SK"/>
        </w:rPr>
        <w:t> tejto zmluvy a to v prípadoch uvedenýc</w:t>
      </w:r>
      <w:r w:rsidR="00D838B7" w:rsidRPr="005E490E">
        <w:rPr>
          <w:rFonts w:ascii="Times New Roman" w:hAnsi="Times New Roman"/>
          <w:sz w:val="24"/>
          <w:szCs w:val="24"/>
          <w:lang w:val="sk-SK"/>
        </w:rPr>
        <w:t xml:space="preserve">h v písmenách </w:t>
      </w:r>
      <w:r w:rsidR="00F501B9" w:rsidRPr="005E490E">
        <w:rPr>
          <w:rFonts w:ascii="Times New Roman" w:hAnsi="Times New Roman"/>
          <w:sz w:val="24"/>
          <w:szCs w:val="24"/>
          <w:lang w:val="sk-SK"/>
        </w:rPr>
        <w:t>a</w:t>
      </w:r>
      <w:r w:rsidR="00D838B7" w:rsidRPr="005E490E">
        <w:rPr>
          <w:rFonts w:ascii="Times New Roman" w:hAnsi="Times New Roman"/>
          <w:sz w:val="24"/>
          <w:szCs w:val="24"/>
          <w:lang w:val="sk-SK"/>
        </w:rPr>
        <w:t xml:space="preserve">); </w:t>
      </w:r>
      <w:r w:rsidR="00F501B9" w:rsidRPr="005E490E">
        <w:rPr>
          <w:rFonts w:ascii="Times New Roman" w:hAnsi="Times New Roman"/>
          <w:sz w:val="24"/>
          <w:szCs w:val="24"/>
          <w:lang w:val="sk-SK"/>
        </w:rPr>
        <w:t>b</w:t>
      </w:r>
      <w:r w:rsidR="00D26F92" w:rsidRPr="005E490E">
        <w:rPr>
          <w:rFonts w:ascii="Times New Roman" w:hAnsi="Times New Roman"/>
          <w:sz w:val="24"/>
          <w:szCs w:val="24"/>
          <w:lang w:val="sk-SK"/>
        </w:rPr>
        <w:t xml:space="preserve">); </w:t>
      </w:r>
      <w:r w:rsidR="00F501B9" w:rsidRPr="005E490E">
        <w:rPr>
          <w:rFonts w:ascii="Times New Roman" w:hAnsi="Times New Roman"/>
          <w:sz w:val="24"/>
          <w:szCs w:val="24"/>
          <w:lang w:val="sk-SK"/>
        </w:rPr>
        <w:t>i);</w:t>
      </w:r>
      <w:r w:rsidR="00D838B7" w:rsidRPr="005E490E">
        <w:rPr>
          <w:rFonts w:ascii="Times New Roman" w:hAnsi="Times New Roman"/>
          <w:sz w:val="24"/>
          <w:szCs w:val="24"/>
          <w:lang w:val="sk-SK"/>
        </w:rPr>
        <w:t xml:space="preserve"> a </w:t>
      </w:r>
      <w:r w:rsidR="00F501B9" w:rsidRPr="005E490E">
        <w:rPr>
          <w:rFonts w:ascii="Times New Roman" w:hAnsi="Times New Roman"/>
          <w:sz w:val="24"/>
          <w:szCs w:val="24"/>
          <w:lang w:val="sk-SK"/>
        </w:rPr>
        <w:t>j</w:t>
      </w:r>
      <w:r w:rsidR="00D838B7" w:rsidRPr="005E490E">
        <w:rPr>
          <w:rFonts w:ascii="Times New Roman" w:hAnsi="Times New Roman"/>
          <w:sz w:val="24"/>
          <w:szCs w:val="24"/>
          <w:lang w:val="sk-SK"/>
        </w:rPr>
        <w:t xml:space="preserve">)  </w:t>
      </w:r>
      <w:r w:rsidR="005441EF" w:rsidRPr="005E490E">
        <w:rPr>
          <w:rFonts w:ascii="Times New Roman" w:hAnsi="Times New Roman"/>
          <w:sz w:val="24"/>
          <w:szCs w:val="24"/>
          <w:lang w:val="sk-SK"/>
        </w:rPr>
        <w:t xml:space="preserve"> nadpolovičnou väčšinou</w:t>
      </w:r>
      <w:r w:rsidR="00D838B7" w:rsidRPr="005E490E">
        <w:rPr>
          <w:rFonts w:ascii="Times New Roman" w:hAnsi="Times New Roman"/>
          <w:sz w:val="24"/>
          <w:szCs w:val="24"/>
          <w:lang w:val="sk-SK"/>
        </w:rPr>
        <w:t xml:space="preserve"> hlasov</w:t>
      </w:r>
      <w:r w:rsidR="00F501B9" w:rsidRPr="005E490E">
        <w:rPr>
          <w:rFonts w:ascii="Times New Roman" w:hAnsi="Times New Roman"/>
          <w:sz w:val="24"/>
          <w:szCs w:val="24"/>
          <w:lang w:val="sk-SK"/>
        </w:rPr>
        <w:t xml:space="preserve"> </w:t>
      </w:r>
      <w:r w:rsidR="00D838B7" w:rsidRPr="005E490E">
        <w:rPr>
          <w:rFonts w:ascii="Times New Roman" w:hAnsi="Times New Roman"/>
          <w:sz w:val="24"/>
          <w:szCs w:val="24"/>
          <w:lang w:val="sk-SK"/>
        </w:rPr>
        <w:t>všetkých členov spoločenstva a o</w:t>
      </w:r>
      <w:r w:rsidR="00D26F92" w:rsidRPr="005E490E">
        <w:rPr>
          <w:rFonts w:ascii="Times New Roman" w:hAnsi="Times New Roman"/>
          <w:sz w:val="24"/>
          <w:szCs w:val="24"/>
          <w:lang w:val="sk-SK"/>
        </w:rPr>
        <w:t> veciach podľa</w:t>
      </w:r>
      <w:r w:rsidR="006D68D8">
        <w:rPr>
          <w:rFonts w:ascii="Times New Roman" w:hAnsi="Times New Roman"/>
          <w:sz w:val="24"/>
          <w:szCs w:val="24"/>
          <w:lang w:val="sk-SK"/>
        </w:rPr>
        <w:t xml:space="preserve"> </w:t>
      </w:r>
      <w:r w:rsidR="006D68D8" w:rsidRPr="00406ADA">
        <w:rPr>
          <w:rFonts w:ascii="Times New Roman" w:hAnsi="Times New Roman"/>
          <w:sz w:val="24"/>
          <w:szCs w:val="24"/>
        </w:rPr>
        <w:t>Čl.</w:t>
      </w:r>
      <w:r w:rsidR="006D68D8">
        <w:rPr>
          <w:rFonts w:ascii="Times New Roman" w:hAnsi="Times New Roman"/>
          <w:sz w:val="24"/>
          <w:szCs w:val="24"/>
          <w:lang w:val="sk-SK"/>
        </w:rPr>
        <w:t xml:space="preserve"> </w:t>
      </w:r>
      <w:r w:rsidR="00D838B7" w:rsidRPr="005E490E">
        <w:rPr>
          <w:rFonts w:ascii="Times New Roman" w:hAnsi="Times New Roman"/>
          <w:sz w:val="24"/>
          <w:szCs w:val="24"/>
          <w:lang w:val="sk-SK"/>
        </w:rPr>
        <w:t>V</w:t>
      </w:r>
      <w:r w:rsidR="00F501B9" w:rsidRPr="005E490E">
        <w:rPr>
          <w:rFonts w:ascii="Times New Roman" w:hAnsi="Times New Roman"/>
          <w:sz w:val="24"/>
          <w:szCs w:val="24"/>
          <w:lang w:val="sk-SK"/>
        </w:rPr>
        <w:t>.</w:t>
      </w:r>
      <w:r w:rsidR="00850625">
        <w:rPr>
          <w:rFonts w:ascii="Times New Roman" w:hAnsi="Times New Roman"/>
          <w:sz w:val="24"/>
          <w:szCs w:val="24"/>
          <w:lang w:val="sk-SK"/>
        </w:rPr>
        <w:t>3</w:t>
      </w:r>
      <w:r w:rsidR="00D838B7" w:rsidRPr="005E490E">
        <w:rPr>
          <w:rFonts w:ascii="Times New Roman" w:hAnsi="Times New Roman"/>
          <w:sz w:val="24"/>
          <w:szCs w:val="24"/>
          <w:lang w:val="sk-SK"/>
        </w:rPr>
        <w:t> tejto zmluvy a to v prípadoch uvedenýc</w:t>
      </w:r>
      <w:r w:rsidR="00F501B9" w:rsidRPr="005E490E">
        <w:rPr>
          <w:rFonts w:ascii="Times New Roman" w:hAnsi="Times New Roman"/>
          <w:sz w:val="24"/>
          <w:szCs w:val="24"/>
          <w:lang w:val="sk-SK"/>
        </w:rPr>
        <w:t>h v písmenách c); f</w:t>
      </w:r>
      <w:r w:rsidR="00D838B7" w:rsidRPr="005E490E">
        <w:rPr>
          <w:rFonts w:ascii="Times New Roman" w:hAnsi="Times New Roman"/>
          <w:sz w:val="24"/>
          <w:szCs w:val="24"/>
          <w:lang w:val="sk-SK"/>
        </w:rPr>
        <w:t xml:space="preserve">); </w:t>
      </w:r>
      <w:r w:rsidR="00F501B9" w:rsidRPr="005E490E">
        <w:rPr>
          <w:rFonts w:ascii="Times New Roman" w:hAnsi="Times New Roman"/>
          <w:sz w:val="24"/>
          <w:szCs w:val="24"/>
          <w:lang w:val="sk-SK"/>
        </w:rPr>
        <w:t>g); h</w:t>
      </w:r>
      <w:r w:rsidR="00D838B7" w:rsidRPr="005E490E">
        <w:rPr>
          <w:rFonts w:ascii="Times New Roman" w:hAnsi="Times New Roman"/>
          <w:sz w:val="24"/>
          <w:szCs w:val="24"/>
          <w:lang w:val="sk-SK"/>
        </w:rPr>
        <w:t>)</w:t>
      </w:r>
      <w:r w:rsidR="00F501B9" w:rsidRPr="005E490E">
        <w:rPr>
          <w:rFonts w:ascii="Times New Roman" w:hAnsi="Times New Roman"/>
          <w:sz w:val="24"/>
          <w:szCs w:val="24"/>
          <w:lang w:val="sk-SK"/>
        </w:rPr>
        <w:t xml:space="preserve"> a k)</w:t>
      </w:r>
      <w:r w:rsidR="00D838B7" w:rsidRPr="005E490E">
        <w:rPr>
          <w:rFonts w:ascii="Times New Roman" w:hAnsi="Times New Roman"/>
          <w:sz w:val="24"/>
          <w:szCs w:val="24"/>
          <w:lang w:val="sk-SK"/>
        </w:rPr>
        <w:t xml:space="preserve"> </w:t>
      </w:r>
      <w:r w:rsidR="00762A7C" w:rsidRPr="005E490E">
        <w:rPr>
          <w:rFonts w:ascii="Times New Roman" w:hAnsi="Times New Roman"/>
          <w:sz w:val="24"/>
          <w:szCs w:val="24"/>
          <w:lang w:val="sk-SK"/>
        </w:rPr>
        <w:t>zhromaždenie rozhoduje nadpolovičnou väčšinou hlasov členov spoločenstva, ktorých podiely na spoločnej nehnuteľnosti nespravuje alebo s ktorými nenakladá fond podľa § 10 ods. 1 a 2 zákona. V prípadoch uvedených v písmenách d); a e); rozhodujú len vlastníci spoločnej</w:t>
      </w:r>
      <w:r w:rsidR="00D318EF" w:rsidRPr="005E490E">
        <w:rPr>
          <w:rFonts w:ascii="Times New Roman" w:hAnsi="Times New Roman"/>
          <w:sz w:val="24"/>
          <w:szCs w:val="24"/>
          <w:lang w:val="sk-SK"/>
        </w:rPr>
        <w:t xml:space="preserve"> nehnuteľnosti nadpolovičnou väčšinou všetkých hlasov.</w:t>
      </w:r>
      <w:r w:rsidR="00762A7C" w:rsidRPr="005E490E">
        <w:rPr>
          <w:rFonts w:ascii="Times New Roman" w:hAnsi="Times New Roman"/>
          <w:sz w:val="24"/>
          <w:szCs w:val="24"/>
          <w:lang w:val="sk-SK"/>
        </w:rPr>
        <w:t xml:space="preserve"> </w:t>
      </w:r>
      <w:r w:rsidR="002513A7" w:rsidRPr="005E490E">
        <w:rPr>
          <w:rFonts w:ascii="Times New Roman" w:hAnsi="Times New Roman"/>
          <w:sz w:val="24"/>
          <w:szCs w:val="24"/>
          <w:lang w:val="sk-SK"/>
        </w:rPr>
        <w:t xml:space="preserve">Prehlasovaní členovia </w:t>
      </w:r>
      <w:r w:rsidR="00762A7C" w:rsidRPr="005E490E">
        <w:rPr>
          <w:rFonts w:ascii="Times New Roman" w:hAnsi="Times New Roman"/>
          <w:sz w:val="24"/>
          <w:szCs w:val="24"/>
          <w:lang w:val="sk-SK"/>
        </w:rPr>
        <w:t>spoločenstva majú právo obrátiť sa na súd, aby rozhodol o neplatnosti rozhodnutia zhromaždenia.</w:t>
      </w:r>
    </w:p>
    <w:p w:rsidR="005B3F61" w:rsidRPr="005E490E" w:rsidRDefault="00A21EF3" w:rsidP="0065408A">
      <w:pPr>
        <w:pStyle w:val="Normlnweb"/>
        <w:ind w:left="567" w:hanging="567"/>
        <w:jc w:val="both"/>
      </w:pPr>
      <w:r w:rsidRPr="005E490E">
        <w:t>5.</w:t>
      </w:r>
      <w:r w:rsidRPr="005E490E">
        <w:tab/>
      </w:r>
      <w:r w:rsidR="005B3F61" w:rsidRPr="005E490E">
        <w:t>Každý člen spoločenstva má pri rozhodovaní o právach a povinnostiach taký počet hlasov, aký mu patrí podľa pomeru účasti člena spoločenstva na výkone práv a povinností. Pomer účasti členov spoločenstva na výkone práv a povinností vyplývajúci z členstva v</w:t>
      </w:r>
      <w:r w:rsidR="008C5455">
        <w:t> </w:t>
      </w:r>
      <w:r w:rsidR="005B3F61" w:rsidRPr="005E490E">
        <w:t>spoločenstve</w:t>
      </w:r>
      <w:r w:rsidR="008C5455">
        <w:t xml:space="preserve"> </w:t>
      </w:r>
      <w:r w:rsidR="005B3F61" w:rsidRPr="005E490E">
        <w:t xml:space="preserve">je vyjadrený podielmi na spoločnej nehnuteľnosti. </w:t>
      </w:r>
    </w:p>
    <w:p w:rsidR="002273D0" w:rsidRPr="005E490E" w:rsidRDefault="00A21EF3" w:rsidP="0065408A">
      <w:pPr>
        <w:pStyle w:val="Normlnweb"/>
        <w:ind w:left="567" w:hanging="567"/>
        <w:jc w:val="both"/>
      </w:pPr>
      <w:r w:rsidRPr="005E490E">
        <w:t>6.</w:t>
      </w:r>
      <w:r w:rsidRPr="005E490E">
        <w:tab/>
      </w:r>
      <w:r w:rsidR="005B3F61" w:rsidRPr="005E490E">
        <w:t>Zhromaždenie môže zasadať formou čiastkových schôdzí, ak o tom rozhodne výbor, pričom čiastkové schôdze sú súčasťou jedného zasadnutia zhromaždenia. Každý člen spoločenstva môže hlasovať len na jednej z čiastkových schôdzí. Pri rozhodovaní sa sčítavajú hlasy odovzdané na všetkých čiastkových schôdzach. N</w:t>
      </w:r>
      <w:r w:rsidR="002273D0" w:rsidRPr="005E490E">
        <w:t xml:space="preserve">a zvolávanie čiastkovej schôdze </w:t>
      </w:r>
      <w:r w:rsidR="005B3F61" w:rsidRPr="005E490E">
        <w:t>s</w:t>
      </w:r>
      <w:r w:rsidR="009A0ED7" w:rsidRPr="005E490E">
        <w:t>a primerane vzťahuje</w:t>
      </w:r>
      <w:r w:rsidR="002273D0" w:rsidRPr="005E490E">
        <w:t xml:space="preserve"> </w:t>
      </w:r>
      <w:r w:rsidR="009A0ED7" w:rsidRPr="005C331C">
        <w:t>Čl.V.1</w:t>
      </w:r>
      <w:r w:rsidR="002273D0" w:rsidRPr="005E490E">
        <w:t xml:space="preserve"> tejto </w:t>
      </w:r>
      <w:r w:rsidRPr="005E490E">
        <w:t>zmluv</w:t>
      </w:r>
      <w:r w:rsidR="002273D0" w:rsidRPr="005E490E">
        <w:t>y.</w:t>
      </w:r>
      <w:r w:rsidR="00EF0C54">
        <w:tab/>
      </w:r>
      <w:r w:rsidR="002273D0" w:rsidRPr="005E490E">
        <w:br/>
      </w:r>
    </w:p>
    <w:p w:rsidR="005B3F61" w:rsidRPr="005E490E" w:rsidRDefault="00A21EF3" w:rsidP="0065408A">
      <w:pPr>
        <w:pStyle w:val="Normlnweb"/>
        <w:ind w:left="567" w:hanging="567"/>
        <w:jc w:val="both"/>
      </w:pPr>
      <w:r w:rsidRPr="005E490E">
        <w:t>7.</w:t>
      </w:r>
      <w:r w:rsidRPr="005E490E">
        <w:tab/>
      </w:r>
      <w:r w:rsidR="005B3F61" w:rsidRPr="005E490E">
        <w:t>Na zhromaždení môže člena spoločenstva na základe písomnej plnej moci zastupovať iný člen spoločenstva, alebo tretia osoba. Zástupca má potom toľko hlasov, koľko členov zastupuje.</w:t>
      </w:r>
    </w:p>
    <w:p w:rsidR="00A21EF3" w:rsidRPr="005E490E" w:rsidRDefault="00A21EF3" w:rsidP="0065408A">
      <w:pPr>
        <w:pStyle w:val="Normlnweb"/>
        <w:spacing w:before="120" w:after="120"/>
        <w:ind w:left="567" w:hanging="567"/>
        <w:jc w:val="both"/>
      </w:pPr>
      <w:r w:rsidRPr="005E490E">
        <w:t>8.</w:t>
      </w:r>
      <w:r w:rsidRPr="005E490E">
        <w:tab/>
      </w:r>
      <w:r w:rsidR="005B3F61" w:rsidRPr="005E490E">
        <w:t>O priebehu rokovania zhromaždenia a o prijatých uzneseniach sa spisuje zápisnica, ktorú podpisuje predseda výboru a overovatelia zvolení zhromaždením. Súčasťou zápisnice je prezenčná listina prítomných členov spoločenstva alebo ich zástupcov, plnomocenstvá udelené členmi spoločenstva ich zástupcom vo veci zastúpenia členov na zhromaždení, prípadne iné listiny, ktoré boli predmetom rokovania. Zápisnicu spolu s prílohami uchová výbor v sídle spoločenstva počas celej doby trvania spoločenstva.</w:t>
      </w:r>
    </w:p>
    <w:p w:rsidR="00C43F6A" w:rsidRDefault="00C43F6A" w:rsidP="0065408A">
      <w:pPr>
        <w:ind w:left="567" w:hanging="567"/>
        <w:jc w:val="both"/>
        <w:rPr>
          <w:rFonts w:ascii="Times New Roman" w:eastAsia="Times New Roman" w:hAnsi="Times New Roman"/>
          <w:b/>
          <w:sz w:val="24"/>
          <w:szCs w:val="24"/>
          <w:lang w:val="sk-SK" w:eastAsia="ar-SA"/>
        </w:rPr>
      </w:pPr>
    </w:p>
    <w:p w:rsidR="00775F9C" w:rsidRPr="005E490E" w:rsidRDefault="00A21EF3" w:rsidP="0065408A">
      <w:pPr>
        <w:ind w:left="567" w:hanging="567"/>
        <w:jc w:val="both"/>
        <w:rPr>
          <w:rFonts w:ascii="Times New Roman" w:hAnsi="Times New Roman"/>
          <w:sz w:val="24"/>
          <w:szCs w:val="24"/>
          <w:lang w:val="sk-SK"/>
        </w:rPr>
      </w:pPr>
      <w:r w:rsidRPr="005E490E">
        <w:rPr>
          <w:rFonts w:ascii="Times New Roman" w:eastAsia="Times New Roman" w:hAnsi="Times New Roman"/>
          <w:b/>
          <w:sz w:val="24"/>
          <w:szCs w:val="24"/>
          <w:lang w:val="sk-SK" w:eastAsia="ar-SA"/>
        </w:rPr>
        <w:t>9.</w:t>
      </w:r>
      <w:r w:rsidRPr="005E490E">
        <w:rPr>
          <w:rFonts w:ascii="Times New Roman" w:eastAsia="Times New Roman" w:hAnsi="Times New Roman"/>
          <w:b/>
          <w:sz w:val="24"/>
          <w:szCs w:val="24"/>
          <w:lang w:val="sk-SK" w:eastAsia="ar-SA"/>
        </w:rPr>
        <w:tab/>
      </w:r>
      <w:r w:rsidR="00775F9C" w:rsidRPr="005E490E">
        <w:rPr>
          <w:rFonts w:ascii="Times New Roman" w:hAnsi="Times New Roman"/>
          <w:sz w:val="24"/>
          <w:szCs w:val="24"/>
          <w:lang w:val="sk-SK"/>
        </w:rPr>
        <w:t>Výbor môže zvolať mimoriadne zasadnutie zhromaždenia, ak sa hlasovania na zhromaždení  nezúčastnia členovia spoločenstva, ktorí disponujú</w:t>
      </w:r>
      <w:r w:rsidR="0074599C">
        <w:rPr>
          <w:rFonts w:ascii="Times New Roman" w:hAnsi="Times New Roman"/>
          <w:sz w:val="24"/>
          <w:szCs w:val="24"/>
          <w:lang w:val="sk-SK"/>
        </w:rPr>
        <w:t xml:space="preserve"> nadpolovičnou väčšinou hlasov.</w:t>
      </w:r>
      <w:r w:rsidR="00775F9C" w:rsidRPr="005E490E">
        <w:rPr>
          <w:rFonts w:ascii="Times New Roman" w:hAnsi="Times New Roman"/>
          <w:sz w:val="24"/>
          <w:szCs w:val="24"/>
          <w:lang w:val="sk-SK"/>
        </w:rPr>
        <w:t xml:space="preserve"> Na mimoriadnom zasadnutí zhromaždenia zhromaždenie rozhoduje nadpolovičnou väčšinou hlasov prítomných členov spoločenstva. Zhromaždenie nemôže na mimoriadnom zasadnutí rozhodo</w:t>
      </w:r>
      <w:r w:rsidR="0074599C">
        <w:rPr>
          <w:rFonts w:ascii="Times New Roman" w:hAnsi="Times New Roman"/>
          <w:sz w:val="24"/>
          <w:szCs w:val="24"/>
          <w:lang w:val="sk-SK"/>
        </w:rPr>
        <w:t xml:space="preserve">vať v prípadoch uvedených  v  </w:t>
      </w:r>
      <w:r w:rsidR="0074599C" w:rsidRPr="0074599C">
        <w:rPr>
          <w:rFonts w:ascii="Times New Roman" w:hAnsi="Times New Roman"/>
          <w:sz w:val="24"/>
          <w:szCs w:val="24"/>
        </w:rPr>
        <w:t>Čl</w:t>
      </w:r>
      <w:r w:rsidR="00775F9C" w:rsidRPr="005E490E">
        <w:rPr>
          <w:rFonts w:ascii="Times New Roman" w:hAnsi="Times New Roman"/>
          <w:sz w:val="24"/>
          <w:szCs w:val="24"/>
          <w:lang w:val="sk-SK"/>
        </w:rPr>
        <w:t>. V.</w:t>
      </w:r>
      <w:r w:rsidR="00464C38">
        <w:rPr>
          <w:rFonts w:ascii="Times New Roman" w:hAnsi="Times New Roman"/>
          <w:sz w:val="24"/>
          <w:szCs w:val="24"/>
          <w:lang w:val="sk-SK"/>
        </w:rPr>
        <w:t>3</w:t>
      </w:r>
      <w:r w:rsidR="00775F9C" w:rsidRPr="005E490E">
        <w:rPr>
          <w:rFonts w:ascii="Times New Roman" w:hAnsi="Times New Roman"/>
          <w:sz w:val="24"/>
          <w:szCs w:val="24"/>
          <w:lang w:val="sk-SK"/>
        </w:rPr>
        <w:t>  písmenách a); b); d); e); i); a j)   tejto zmluvy.</w:t>
      </w:r>
    </w:p>
    <w:p w:rsidR="00305FC7" w:rsidRPr="005E490E" w:rsidRDefault="00EE1BA9" w:rsidP="0065408A">
      <w:pPr>
        <w:jc w:val="both"/>
        <w:rPr>
          <w:rFonts w:ascii="Times New Roman" w:hAnsi="Times New Roman"/>
          <w:b/>
          <w:sz w:val="24"/>
          <w:szCs w:val="24"/>
          <w:u w:val="single"/>
          <w:lang w:val="sk-SK"/>
        </w:rPr>
      </w:pPr>
      <w:r>
        <w:rPr>
          <w:rFonts w:ascii="Times New Roman" w:hAnsi="Times New Roman"/>
          <w:b/>
          <w:sz w:val="24"/>
          <w:szCs w:val="24"/>
          <w:lang w:val="sk-SK"/>
        </w:rPr>
        <w:t xml:space="preserve">                                                                  </w:t>
      </w:r>
      <w:r w:rsidR="00EF76E1">
        <w:rPr>
          <w:rFonts w:ascii="Times New Roman" w:hAnsi="Times New Roman"/>
          <w:b/>
          <w:sz w:val="24"/>
          <w:szCs w:val="24"/>
          <w:lang w:val="sk-SK"/>
        </w:rPr>
        <w:t xml:space="preserve">Čl. </w:t>
      </w:r>
      <w:r w:rsidR="00502305" w:rsidRPr="005E490E">
        <w:rPr>
          <w:rFonts w:ascii="Times New Roman" w:hAnsi="Times New Roman"/>
          <w:b/>
          <w:sz w:val="24"/>
          <w:szCs w:val="24"/>
          <w:lang w:val="sk-SK"/>
        </w:rPr>
        <w:t>V</w:t>
      </w:r>
      <w:r w:rsidR="00EF76E1">
        <w:rPr>
          <w:rFonts w:ascii="Times New Roman" w:hAnsi="Times New Roman"/>
          <w:b/>
          <w:sz w:val="24"/>
          <w:szCs w:val="24"/>
          <w:lang w:val="sk-SK"/>
        </w:rPr>
        <w:t>I.</w:t>
      </w:r>
      <w:r w:rsidR="00502305" w:rsidRPr="005E490E">
        <w:rPr>
          <w:rFonts w:ascii="Times New Roman" w:hAnsi="Times New Roman"/>
          <w:b/>
          <w:sz w:val="24"/>
          <w:szCs w:val="24"/>
          <w:lang w:val="sk-SK"/>
        </w:rPr>
        <w:t xml:space="preserve"> </w:t>
      </w:r>
      <w:r w:rsidR="00696AFE" w:rsidRPr="00EF76E1">
        <w:rPr>
          <w:rFonts w:ascii="Times New Roman" w:hAnsi="Times New Roman"/>
          <w:b/>
          <w:sz w:val="24"/>
          <w:szCs w:val="24"/>
          <w:lang w:val="sk-SK"/>
        </w:rPr>
        <w:t>V</w:t>
      </w:r>
      <w:r w:rsidR="003D7270" w:rsidRPr="00EF76E1">
        <w:rPr>
          <w:rFonts w:ascii="Times New Roman" w:hAnsi="Times New Roman"/>
          <w:b/>
          <w:sz w:val="24"/>
          <w:szCs w:val="24"/>
          <w:lang w:val="sk-SK"/>
        </w:rPr>
        <w:t xml:space="preserve">ýbor </w:t>
      </w:r>
    </w:p>
    <w:p w:rsidR="006477EF" w:rsidRPr="005E490E" w:rsidRDefault="006477EF" w:rsidP="0065408A">
      <w:pPr>
        <w:pStyle w:val="Default"/>
        <w:numPr>
          <w:ilvl w:val="0"/>
          <w:numId w:val="22"/>
        </w:numPr>
        <w:ind w:left="567" w:hanging="567"/>
        <w:jc w:val="both"/>
        <w:rPr>
          <w:color w:val="auto"/>
        </w:rPr>
      </w:pPr>
      <w:r w:rsidRPr="005E490E">
        <w:rPr>
          <w:color w:val="auto"/>
        </w:rPr>
        <w:t xml:space="preserve">Výbor je výkonným a štatutárnym orgánom spoločenstva. Riadi činnosť spoločenstva a rozhoduje o všetkých záležitostiach, o ktorých to ustanovuje tento zákon, zmluva </w:t>
      </w:r>
      <w:r w:rsidRPr="005E490E">
        <w:rPr>
          <w:color w:val="auto"/>
        </w:rPr>
        <w:lastRenderedPageBreak/>
        <w:t>o spoločenstve, stanovy alebo o ktorých tak rozhodne zhromaždenie, ak nie sú zverené zákonom iným orgánom spoločenstva.</w:t>
      </w:r>
    </w:p>
    <w:p w:rsidR="002273D0" w:rsidRPr="005E490E" w:rsidRDefault="002273D0" w:rsidP="0065408A">
      <w:pPr>
        <w:pStyle w:val="Default"/>
        <w:ind w:left="567" w:hanging="567"/>
        <w:jc w:val="both"/>
        <w:rPr>
          <w:color w:val="auto"/>
        </w:rPr>
      </w:pPr>
    </w:p>
    <w:p w:rsidR="00E07FEA" w:rsidRDefault="006477EF" w:rsidP="0065408A">
      <w:pPr>
        <w:pStyle w:val="Default"/>
        <w:numPr>
          <w:ilvl w:val="0"/>
          <w:numId w:val="22"/>
        </w:numPr>
        <w:ind w:left="567" w:hanging="567"/>
        <w:jc w:val="both"/>
        <w:rPr>
          <w:color w:val="auto"/>
        </w:rPr>
      </w:pPr>
      <w:r w:rsidRPr="005E490E">
        <w:rPr>
          <w:color w:val="auto"/>
        </w:rPr>
        <w:t>Výbor koná za členov spoločenstva okrem členov spoločenstva uvedených v § 10 ods.1 a 2 zákona, pred súdmi a orgánmi verejnej správy vo veciach podnikania na spoločnej nehnuteľnosti alebo na spoločne obhospodarovaných nehnuteľnostiach, ich spoločného užívania a obstarávania spoločných vecí vyplývajúcich z ich vlastníctva, alebo ich môže zastupovať vo veciach nadobúdania vlastníctva k sporným nehnuteľnostiam, ktoré sa majú stať súčasťou spoločnej nehnuteľnosti.</w:t>
      </w:r>
    </w:p>
    <w:p w:rsidR="00E07FEA" w:rsidRPr="005E490E" w:rsidRDefault="00E07FEA" w:rsidP="0065408A">
      <w:pPr>
        <w:pStyle w:val="Default"/>
        <w:ind w:left="567" w:hanging="567"/>
        <w:jc w:val="both"/>
        <w:rPr>
          <w:color w:val="auto"/>
        </w:rPr>
      </w:pPr>
    </w:p>
    <w:p w:rsidR="002273D0" w:rsidRPr="005E490E" w:rsidRDefault="006477EF" w:rsidP="0065408A">
      <w:pPr>
        <w:pStyle w:val="Default"/>
        <w:numPr>
          <w:ilvl w:val="0"/>
          <w:numId w:val="22"/>
        </w:numPr>
        <w:ind w:left="567" w:hanging="567"/>
        <w:jc w:val="both"/>
        <w:rPr>
          <w:color w:val="auto"/>
        </w:rPr>
      </w:pPr>
      <w:r w:rsidRPr="005E490E">
        <w:rPr>
          <w:color w:val="auto"/>
        </w:rPr>
        <w:t>Výbor má minimálne troch členov. Výbor rozhoduje nadpolovičnou väčšinou hlasov všetkých členov výboru. V tomto rozhodovaní má každý člen výboru rovnaký hlas. V prípade rovnosti hlasov má rozhodujúci hlas predseda spoločenstva. Rokovanie výboru organizuje a riadi predseda spoločenstva. Predsedu spoločenstva volí výbor zo svojich členov.</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Rokovanie výboru organizuje a riadi predseda spoločenstva, ktorý je zároveň členom spoločenstva. Výbor zasadá podľa potreby.</w:t>
      </w:r>
    </w:p>
    <w:p w:rsidR="00E07FEA" w:rsidRDefault="00E07FEA" w:rsidP="0065408A">
      <w:pPr>
        <w:pStyle w:val="Default"/>
        <w:ind w:left="567" w:hanging="567"/>
        <w:jc w:val="both"/>
        <w:rPr>
          <w:color w:val="auto"/>
        </w:rPr>
      </w:pPr>
    </w:p>
    <w:p w:rsidR="002273D0" w:rsidRPr="005E490E" w:rsidRDefault="006477EF" w:rsidP="0065408A">
      <w:pPr>
        <w:pStyle w:val="Default"/>
        <w:numPr>
          <w:ilvl w:val="0"/>
          <w:numId w:val="22"/>
        </w:numPr>
        <w:ind w:left="567" w:hanging="567"/>
        <w:jc w:val="both"/>
        <w:rPr>
          <w:color w:val="auto"/>
        </w:rPr>
      </w:pPr>
      <w:r w:rsidRPr="005E490E">
        <w:rPr>
          <w:color w:val="auto"/>
        </w:rPr>
        <w:t>Členstvo vo výbore zaniká smrťou</w:t>
      </w:r>
      <w:r w:rsidR="00EF0C54">
        <w:rPr>
          <w:color w:val="auto"/>
        </w:rPr>
        <w:t>, vyhlásením za mŕveho</w:t>
      </w:r>
      <w:r w:rsidRPr="005E490E">
        <w:rPr>
          <w:color w:val="auto"/>
        </w:rPr>
        <w:t xml:space="preserve"> alebo písomným vzdaním sa funkcie do rúk predsedu a upovedomením dozornej rady alebo vyhlásením na zhromaždení. </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 xml:space="preserve">V prípade, že počet členov výboru v danom funkčnom období klesne pod 3 a v posledných voľbách je zvolený náhradník, stáva sa tento členom výboru do uplynutia aktuálneho funkčného obdobia. </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 xml:space="preserve">Výbor je povinný zvolať zasadnutie zhromaždenia, ak počet členov výboru alebo dozornej rady poklesne pod počet uvedený v tejto zmluve a to do troch mesiacov odo dňa kedy k tomuto stavu došlo. </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Výbor zodpovedá za svoju činnosť zhromaždeniu. Ak zo zmluvy o spoločenstve alebo zo stanov nevyplýva niečo iné, za výbor koná navonok predseda spoločenstva. Ak je na právny úkon, ktorý robí výbor, predpísaná písomná forma, je potrebný podpis predsedu spoločenstva a aspoň jedného ďalšieho člena výboru.</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Predsedu spoločenstva v čase jeho  neprítomnosti  zastupuje  poverený člen  výboru zapísaný  v registri pozemkových spoločenstiev ako člen výboru, ktorý je poverený výborom.</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Členovi výboru možno priznať za výkon jeho funkcie odmenu. Výšku odmeny určí a schváli zhromaždenie.</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 xml:space="preserve">Výbor predkladá zhromaždeniu spolu s ročnou účtovnou závierkou aj návrh spôsobu rozdelenia zisku alebo spôsobu úhrady straty. </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 xml:space="preserve">Výbor zabezpečuje vedenie zoznamu členov spoločenstva podľa § 18 ods. 1 zákona o pozemkových spoločenstvách. </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 xml:space="preserve">Výbor je povinný umožniť každému, kto osvedčí právny záujem, nahliadnuť do zoznamu členov spoločenstva. </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Výbor je povinný vydať členovi spoločenstva, ktorý o to písomne požiada</w:t>
      </w:r>
      <w:r w:rsidR="00AE6E90">
        <w:rPr>
          <w:color w:val="auto"/>
        </w:rPr>
        <w:t>,</w:t>
      </w:r>
      <w:r w:rsidRPr="005E490E">
        <w:rPr>
          <w:color w:val="auto"/>
        </w:rPr>
        <w:t xml:space="preserve"> potvrdenie o členstve v spoločenstve a výpis zo zoznamu členov spoločenstva.</w:t>
      </w:r>
    </w:p>
    <w:p w:rsidR="00E07FEA" w:rsidRDefault="00E07FEA" w:rsidP="0065408A">
      <w:pPr>
        <w:pStyle w:val="Default"/>
        <w:ind w:left="567" w:hanging="567"/>
        <w:jc w:val="both"/>
        <w:rPr>
          <w:color w:val="auto"/>
        </w:rPr>
      </w:pPr>
    </w:p>
    <w:p w:rsidR="006477EF" w:rsidRPr="005E490E" w:rsidRDefault="006477EF" w:rsidP="0065408A">
      <w:pPr>
        <w:pStyle w:val="Default"/>
        <w:numPr>
          <w:ilvl w:val="0"/>
          <w:numId w:val="22"/>
        </w:numPr>
        <w:ind w:left="567" w:hanging="567"/>
        <w:jc w:val="both"/>
        <w:rPr>
          <w:color w:val="auto"/>
        </w:rPr>
      </w:pPr>
      <w:r w:rsidRPr="005E490E">
        <w:rPr>
          <w:color w:val="auto"/>
        </w:rPr>
        <w:t>Spoločenstvo</w:t>
      </w:r>
      <w:r w:rsidR="00AE6E90">
        <w:rPr>
          <w:color w:val="auto"/>
        </w:rPr>
        <w:t>,</w:t>
      </w:r>
      <w:r w:rsidRPr="005E490E">
        <w:rPr>
          <w:color w:val="auto"/>
        </w:rPr>
        <w:t xml:space="preserve"> v ktorom výboru uplynulo funkčné obdobie a nie je zvolený nový výbor v ktorom výbor nemá dostatočný počet členov a to minimálne tri, na uvoľnené miesto nastúpi náhradník až do zvolenia nového výboru, alebo člena výboru a môže vykonávať len:</w:t>
      </w:r>
    </w:p>
    <w:p w:rsidR="006477EF" w:rsidRPr="005E490E" w:rsidRDefault="00AB5951" w:rsidP="0065408A">
      <w:pPr>
        <w:pStyle w:val="Normlnweb"/>
        <w:ind w:left="567"/>
        <w:jc w:val="both"/>
      </w:pPr>
      <w:r>
        <w:t>a)</w:t>
      </w:r>
      <w:r w:rsidR="006477EF" w:rsidRPr="005E490E">
        <w:t xml:space="preserve"> úkony smerujúce k zvolaniu zasadnutia zhromaždenia na voľbu výboru, alebo člena výboru, </w:t>
      </w:r>
    </w:p>
    <w:p w:rsidR="006477EF" w:rsidRPr="005E490E" w:rsidRDefault="00AB5951" w:rsidP="0065408A">
      <w:pPr>
        <w:pStyle w:val="Normlnweb"/>
        <w:ind w:left="567"/>
        <w:jc w:val="both"/>
      </w:pPr>
      <w:r>
        <w:t>b)</w:t>
      </w:r>
      <w:r w:rsidR="006477EF" w:rsidRPr="005E490E">
        <w:t xml:space="preserve"> náhodnú ťažbu a činnosť zameranú na ochranu lesa,</w:t>
      </w:r>
    </w:p>
    <w:p w:rsidR="006477EF" w:rsidRPr="00E07FEA" w:rsidRDefault="00AB5951" w:rsidP="0065408A">
      <w:pPr>
        <w:pStyle w:val="Odstavecseseznamem"/>
        <w:ind w:left="567"/>
        <w:jc w:val="both"/>
        <w:rPr>
          <w:rFonts w:ascii="Times New Roman" w:hAnsi="Times New Roman"/>
          <w:sz w:val="24"/>
          <w:szCs w:val="24"/>
          <w:lang w:val="sk-SK"/>
        </w:rPr>
      </w:pPr>
      <w:r>
        <w:rPr>
          <w:rFonts w:ascii="Times New Roman" w:hAnsi="Times New Roman"/>
          <w:sz w:val="24"/>
          <w:szCs w:val="24"/>
          <w:lang w:val="sk-SK"/>
        </w:rPr>
        <w:t>c)</w:t>
      </w:r>
      <w:r w:rsidR="006477EF" w:rsidRPr="00E07FEA">
        <w:rPr>
          <w:rFonts w:ascii="Times New Roman" w:hAnsi="Times New Roman"/>
          <w:sz w:val="24"/>
          <w:szCs w:val="24"/>
          <w:lang w:val="sk-SK"/>
        </w:rPr>
        <w:t xml:space="preserve"> úkony súvisiace s plnením daňovej povinnosti.</w:t>
      </w:r>
    </w:p>
    <w:p w:rsidR="00A2035C" w:rsidRPr="005E490E" w:rsidRDefault="006477EF" w:rsidP="0065408A">
      <w:pPr>
        <w:pStyle w:val="Default"/>
        <w:numPr>
          <w:ilvl w:val="0"/>
          <w:numId w:val="22"/>
        </w:numPr>
        <w:ind w:left="567" w:hanging="567"/>
        <w:jc w:val="both"/>
        <w:rPr>
          <w:color w:val="auto"/>
        </w:rPr>
      </w:pPr>
      <w:r w:rsidRPr="005E490E">
        <w:rPr>
          <w:color w:val="auto"/>
        </w:rPr>
        <w:t>V prípade úmrtia</w:t>
      </w:r>
      <w:r w:rsidR="00B414B3">
        <w:rPr>
          <w:color w:val="auto"/>
        </w:rPr>
        <w:t>,</w:t>
      </w:r>
      <w:r w:rsidRPr="005E490E">
        <w:rPr>
          <w:color w:val="auto"/>
        </w:rPr>
        <w:t xml:space="preserve"> alebo písomného odstúpenia predsedu do rúk výboru, výbor volí predsedu zo svojich členov do ukončenia aktuálne prebiehajúceho funkčného obdobia. </w:t>
      </w:r>
    </w:p>
    <w:p w:rsidR="002273D0" w:rsidRPr="005E490E" w:rsidRDefault="002273D0" w:rsidP="0065408A">
      <w:pPr>
        <w:pStyle w:val="Default"/>
        <w:jc w:val="both"/>
        <w:rPr>
          <w:color w:val="auto"/>
        </w:rPr>
      </w:pPr>
    </w:p>
    <w:p w:rsidR="002273D0" w:rsidRPr="005E490E" w:rsidRDefault="002273D0" w:rsidP="0065408A">
      <w:pPr>
        <w:pStyle w:val="Default"/>
        <w:jc w:val="both"/>
        <w:rPr>
          <w:color w:val="auto"/>
        </w:rPr>
      </w:pPr>
    </w:p>
    <w:p w:rsidR="004F0857" w:rsidRPr="005E490E" w:rsidRDefault="00EF76E1" w:rsidP="0065408A">
      <w:pPr>
        <w:jc w:val="both"/>
        <w:rPr>
          <w:rFonts w:ascii="Times New Roman" w:hAnsi="Times New Roman"/>
          <w:b/>
          <w:sz w:val="24"/>
          <w:szCs w:val="24"/>
          <w:u w:val="single"/>
          <w:lang w:val="sk-SK"/>
        </w:rPr>
      </w:pPr>
      <w:r>
        <w:rPr>
          <w:rFonts w:ascii="Times New Roman" w:hAnsi="Times New Roman"/>
          <w:b/>
          <w:sz w:val="24"/>
          <w:szCs w:val="24"/>
          <w:lang w:val="sk-SK"/>
        </w:rPr>
        <w:t xml:space="preserve">                                                    </w:t>
      </w:r>
      <w:r w:rsidRPr="00437EAB">
        <w:rPr>
          <w:rFonts w:ascii="Times New Roman" w:hAnsi="Times New Roman"/>
          <w:b/>
          <w:sz w:val="24"/>
          <w:szCs w:val="24"/>
          <w:lang w:val="sk-SK"/>
        </w:rPr>
        <w:t xml:space="preserve">Čl. VII. </w:t>
      </w:r>
      <w:r w:rsidR="00696AFE" w:rsidRPr="00437EAB">
        <w:rPr>
          <w:rFonts w:ascii="Times New Roman" w:hAnsi="Times New Roman"/>
          <w:b/>
          <w:sz w:val="24"/>
          <w:szCs w:val="24"/>
          <w:lang w:val="sk-SK"/>
        </w:rPr>
        <w:t xml:space="preserve">  </w:t>
      </w:r>
      <w:r w:rsidR="004F0857" w:rsidRPr="00437EAB">
        <w:rPr>
          <w:rFonts w:ascii="Times New Roman" w:hAnsi="Times New Roman"/>
          <w:b/>
          <w:sz w:val="24"/>
          <w:szCs w:val="24"/>
          <w:lang w:val="sk-SK"/>
        </w:rPr>
        <w:t>Dozorná rada</w:t>
      </w:r>
      <w:r w:rsidR="004F0857" w:rsidRPr="005E490E">
        <w:rPr>
          <w:rFonts w:ascii="Times New Roman" w:hAnsi="Times New Roman"/>
          <w:b/>
          <w:sz w:val="24"/>
          <w:szCs w:val="24"/>
          <w:lang w:val="sk-SK"/>
        </w:rPr>
        <w:t xml:space="preserve"> </w:t>
      </w:r>
    </w:p>
    <w:p w:rsidR="002273D0" w:rsidRPr="005E490E" w:rsidRDefault="002273D0" w:rsidP="0065408A">
      <w:pPr>
        <w:pStyle w:val="Default"/>
        <w:ind w:left="567" w:hanging="567"/>
        <w:jc w:val="both"/>
        <w:rPr>
          <w:color w:val="auto"/>
        </w:rPr>
      </w:pPr>
      <w:r w:rsidRPr="005E490E">
        <w:rPr>
          <w:color w:val="auto"/>
        </w:rPr>
        <w:t>1.</w:t>
      </w:r>
      <w:r w:rsidRPr="005E490E">
        <w:rPr>
          <w:color w:val="auto"/>
        </w:rPr>
        <w:tab/>
      </w:r>
      <w:r w:rsidR="005669A5" w:rsidRPr="005E490E">
        <w:rPr>
          <w:color w:val="auto"/>
        </w:rPr>
        <w:t>Dozorná rada kontroluje činnosť spoločenstva a p</w:t>
      </w:r>
      <w:r w:rsidRPr="005E490E">
        <w:rPr>
          <w:color w:val="auto"/>
        </w:rPr>
        <w:t>rerokúva sťažnosti jeho členov.</w:t>
      </w:r>
      <w:r w:rsidR="00B42EBC">
        <w:rPr>
          <w:color w:val="auto"/>
        </w:rPr>
        <w:t xml:space="preserve"> </w:t>
      </w:r>
      <w:r w:rsidR="005669A5" w:rsidRPr="005E490E">
        <w:rPr>
          <w:color w:val="auto"/>
        </w:rPr>
        <w:t>Dozorná rada zodpovedá za výko</w:t>
      </w:r>
      <w:r w:rsidRPr="005E490E">
        <w:rPr>
          <w:color w:val="auto"/>
        </w:rPr>
        <w:t>n svojej činnosti zhromaždeniu.</w:t>
      </w:r>
    </w:p>
    <w:p w:rsidR="002273D0" w:rsidRPr="005E490E" w:rsidRDefault="002273D0" w:rsidP="0065408A">
      <w:pPr>
        <w:pStyle w:val="Default"/>
        <w:ind w:left="567" w:hanging="567"/>
        <w:jc w:val="both"/>
        <w:rPr>
          <w:color w:val="auto"/>
        </w:rPr>
      </w:pPr>
    </w:p>
    <w:p w:rsidR="005669A5" w:rsidRPr="005E490E" w:rsidRDefault="005669A5" w:rsidP="0065408A">
      <w:pPr>
        <w:pStyle w:val="Default"/>
        <w:ind w:left="567" w:hanging="567"/>
        <w:jc w:val="both"/>
        <w:rPr>
          <w:color w:val="auto"/>
        </w:rPr>
      </w:pPr>
      <w:r w:rsidRPr="005E490E">
        <w:rPr>
          <w:color w:val="auto"/>
        </w:rPr>
        <w:t>2.</w:t>
      </w:r>
      <w:r w:rsidR="002273D0" w:rsidRPr="005E490E">
        <w:rPr>
          <w:color w:val="auto"/>
        </w:rPr>
        <w:tab/>
      </w:r>
      <w:r w:rsidRPr="005E490E">
        <w:rPr>
          <w:color w:val="auto"/>
        </w:rPr>
        <w:t>Dozorná rada má troch členov. Počet členov dozornej rady, ktorí nie sú členmi spoločenstva, musí byť menší ako počet členov dozornej rady, ktorí sú členmi spoločenstva. Členstvo v dozornej rade je nezlučiteľné s členstvom vo výbore.</w:t>
      </w:r>
    </w:p>
    <w:p w:rsidR="002273D0" w:rsidRPr="005E490E" w:rsidRDefault="002273D0" w:rsidP="0065408A">
      <w:pPr>
        <w:pStyle w:val="Default"/>
        <w:ind w:left="567" w:hanging="567"/>
        <w:jc w:val="both"/>
        <w:rPr>
          <w:color w:val="auto"/>
        </w:rPr>
      </w:pPr>
    </w:p>
    <w:p w:rsidR="005669A5" w:rsidRPr="005E490E" w:rsidRDefault="005669A5" w:rsidP="0065408A">
      <w:pPr>
        <w:pStyle w:val="Default"/>
        <w:ind w:left="567" w:hanging="567"/>
        <w:jc w:val="both"/>
        <w:rPr>
          <w:color w:val="auto"/>
        </w:rPr>
      </w:pPr>
      <w:r w:rsidRPr="005E490E">
        <w:rPr>
          <w:color w:val="auto"/>
        </w:rPr>
        <w:t>3.</w:t>
      </w:r>
      <w:r w:rsidR="002273D0" w:rsidRPr="005E490E">
        <w:rPr>
          <w:color w:val="auto"/>
        </w:rPr>
        <w:tab/>
      </w:r>
      <w:r w:rsidRPr="005E490E">
        <w:rPr>
          <w:color w:val="auto"/>
        </w:rPr>
        <w:t>Ak rozhodlo zhromaždenie o kandidátovi na člena dozor</w:t>
      </w:r>
      <w:r w:rsidR="00BC0255">
        <w:rPr>
          <w:color w:val="auto"/>
        </w:rPr>
        <w:t>nej rady v súlade s § 15 ods. 2 zákona</w:t>
      </w:r>
      <w:r w:rsidRPr="005E490E">
        <w:rPr>
          <w:color w:val="auto"/>
        </w:rPr>
        <w:t xml:space="preserve"> a je štvrtým alebo ďalším v poradí, stáva sa náhradníkom pre dané funkčné obdobie. </w:t>
      </w:r>
    </w:p>
    <w:p w:rsidR="005669A5" w:rsidRPr="005E490E" w:rsidRDefault="005669A5" w:rsidP="0065408A">
      <w:pPr>
        <w:pStyle w:val="Default"/>
        <w:ind w:left="567" w:hanging="567"/>
        <w:jc w:val="both"/>
        <w:rPr>
          <w:color w:val="auto"/>
        </w:rPr>
      </w:pPr>
    </w:p>
    <w:p w:rsidR="005669A5" w:rsidRPr="005E490E" w:rsidRDefault="005E490E" w:rsidP="0065408A">
      <w:pPr>
        <w:pStyle w:val="Default"/>
        <w:ind w:left="567" w:hanging="567"/>
        <w:jc w:val="both"/>
        <w:rPr>
          <w:color w:val="auto"/>
        </w:rPr>
      </w:pPr>
      <w:r w:rsidRPr="005E490E">
        <w:rPr>
          <w:color w:val="auto"/>
        </w:rPr>
        <w:t>4.</w:t>
      </w:r>
      <w:r w:rsidRPr="005E490E">
        <w:rPr>
          <w:color w:val="auto"/>
        </w:rPr>
        <w:tab/>
      </w:r>
      <w:r w:rsidR="005669A5" w:rsidRPr="005E490E">
        <w:rPr>
          <w:color w:val="auto"/>
        </w:rPr>
        <w:t xml:space="preserve">Na čele dozornej rady stojí predseda dozornej rady. Predsedu dozornej rady volí dozorná rada z členov dozornej rady. </w:t>
      </w:r>
    </w:p>
    <w:p w:rsidR="005669A5" w:rsidRPr="005E490E" w:rsidRDefault="005669A5" w:rsidP="0065408A">
      <w:pPr>
        <w:pStyle w:val="Default"/>
        <w:ind w:left="567" w:hanging="567"/>
        <w:jc w:val="both"/>
        <w:rPr>
          <w:color w:val="auto"/>
        </w:rPr>
      </w:pPr>
    </w:p>
    <w:p w:rsidR="005669A5" w:rsidRPr="005E490E" w:rsidRDefault="005E490E" w:rsidP="0065408A">
      <w:pPr>
        <w:pStyle w:val="Default"/>
        <w:ind w:left="567" w:hanging="567"/>
        <w:jc w:val="both"/>
        <w:rPr>
          <w:color w:val="auto"/>
        </w:rPr>
      </w:pPr>
      <w:r w:rsidRPr="005E490E">
        <w:rPr>
          <w:color w:val="auto"/>
        </w:rPr>
        <w:t>5.</w:t>
      </w:r>
      <w:r w:rsidRPr="005E490E">
        <w:rPr>
          <w:color w:val="auto"/>
        </w:rPr>
        <w:tab/>
      </w:r>
      <w:r w:rsidR="005669A5" w:rsidRPr="005E490E">
        <w:rPr>
          <w:color w:val="auto"/>
        </w:rPr>
        <w:t>Členovi dozornej rady možno priznať za výkon jeho funkcie odmenu. Výšku odmeny určí a schváli zhromaždenie.</w:t>
      </w:r>
    </w:p>
    <w:p w:rsidR="005669A5" w:rsidRPr="005E490E" w:rsidRDefault="005E490E" w:rsidP="0065408A">
      <w:pPr>
        <w:pStyle w:val="Normlnweb"/>
        <w:ind w:left="567" w:hanging="567"/>
        <w:jc w:val="both"/>
      </w:pPr>
      <w:r w:rsidRPr="005E490E">
        <w:t>6.</w:t>
      </w:r>
      <w:r w:rsidRPr="005E490E">
        <w:tab/>
      </w:r>
      <w:r w:rsidR="005669A5" w:rsidRPr="005E490E">
        <w:t>Dozorná rada má právo zvolať zhromaždenie, ak dochádza alebo už došlo k bezdôvodnému zníženiu majetku spoločenstva alebo ak je podozrenie, že došlo k porušeniu zákona alebo iných všeobecne záväzných právnych predpisov, alebo k porušeniu zmluvy o spoločenstve alebo stanov; dozorná rada má  povinnosti výboru vo veci zvolávania zhromaždenia.</w:t>
      </w:r>
    </w:p>
    <w:p w:rsidR="00464C38" w:rsidRPr="00E07FEA" w:rsidRDefault="00EF76E1" w:rsidP="0065408A">
      <w:pPr>
        <w:pStyle w:val="Normlnweb"/>
        <w:jc w:val="both"/>
        <w:rPr>
          <w:rStyle w:val="Siln"/>
          <w:bCs w:val="0"/>
        </w:rPr>
      </w:pPr>
      <w:r>
        <w:rPr>
          <w:b/>
        </w:rPr>
        <w:lastRenderedPageBreak/>
        <w:t xml:space="preserve">                                                              Čl. </w:t>
      </w:r>
      <w:r w:rsidRPr="005E490E">
        <w:rPr>
          <w:b/>
        </w:rPr>
        <w:t>V</w:t>
      </w:r>
      <w:r>
        <w:rPr>
          <w:b/>
        </w:rPr>
        <w:t xml:space="preserve">III. </w:t>
      </w:r>
      <w:r w:rsidR="00464C38">
        <w:rPr>
          <w:rStyle w:val="Siln"/>
        </w:rPr>
        <w:t>Fond</w:t>
      </w:r>
    </w:p>
    <w:p w:rsidR="00464C38" w:rsidRPr="00B473C3" w:rsidRDefault="00464C38" w:rsidP="0065408A">
      <w:pPr>
        <w:pStyle w:val="Default"/>
        <w:spacing w:before="120" w:after="120"/>
        <w:ind w:left="567" w:hanging="567"/>
        <w:jc w:val="both"/>
      </w:pPr>
      <w:r>
        <w:t>1.</w:t>
      </w:r>
      <w:r>
        <w:tab/>
      </w:r>
      <w:r w:rsidRPr="00B473C3">
        <w:t xml:space="preserve">Fond spravuje podiely spoločnej nehnuteľnosti vo vlastníctve štátu. </w:t>
      </w:r>
    </w:p>
    <w:p w:rsidR="00464C38" w:rsidRPr="00B473C3" w:rsidRDefault="00464C38" w:rsidP="0065408A">
      <w:pPr>
        <w:pStyle w:val="Default"/>
        <w:spacing w:before="120" w:after="120"/>
        <w:ind w:left="567" w:hanging="567"/>
        <w:jc w:val="both"/>
      </w:pPr>
      <w:r>
        <w:t>2.</w:t>
      </w:r>
      <w:r>
        <w:tab/>
      </w:r>
      <w:r w:rsidRPr="00B473C3">
        <w:t xml:space="preserve">Fond nakladá s podielmi spoločnej nehnuteľnosti: </w:t>
      </w:r>
    </w:p>
    <w:p w:rsidR="00464C38" w:rsidRDefault="00464C38" w:rsidP="0065408A">
      <w:pPr>
        <w:pStyle w:val="Default"/>
        <w:spacing w:before="120" w:after="120"/>
        <w:ind w:left="567"/>
        <w:jc w:val="both"/>
      </w:pPr>
      <w:r w:rsidRPr="00B473C3">
        <w:t xml:space="preserve">a) nezistených vlastníkov alebo ktorých vlastnícke právo nie je evidované v katastri </w:t>
      </w:r>
      <w:r>
        <w:t xml:space="preserve">                                             </w:t>
      </w:r>
      <w:r w:rsidRPr="00B473C3">
        <w:t>nehnuteľností,</w:t>
      </w:r>
    </w:p>
    <w:p w:rsidR="00464C38" w:rsidRDefault="00464C38" w:rsidP="0065408A">
      <w:pPr>
        <w:pStyle w:val="Default"/>
        <w:ind w:left="567"/>
        <w:jc w:val="both"/>
      </w:pPr>
      <w:r w:rsidRPr="00B473C3">
        <w:t xml:space="preserve">b) ku ktorým nebolo vlastnícke právo preukázané. </w:t>
      </w:r>
    </w:p>
    <w:p w:rsidR="00464C38" w:rsidRDefault="00464C38" w:rsidP="0065408A">
      <w:pPr>
        <w:pStyle w:val="Default"/>
        <w:ind w:left="567" w:hanging="567"/>
        <w:jc w:val="both"/>
      </w:pPr>
    </w:p>
    <w:p w:rsidR="00464C38" w:rsidRDefault="00464C38" w:rsidP="0065408A">
      <w:pPr>
        <w:pStyle w:val="Default"/>
        <w:ind w:left="567" w:hanging="567"/>
        <w:jc w:val="both"/>
      </w:pPr>
      <w:r>
        <w:t>3.</w:t>
      </w:r>
      <w:r>
        <w:tab/>
      </w:r>
      <w:r w:rsidRPr="00B473C3">
        <w:t>Fond vykonáva práva člena spoločenstva, len ak zhromaždenie rozhoduje podľa</w:t>
      </w:r>
      <w:r w:rsidRPr="00464C38">
        <w:rPr>
          <w:color w:val="auto"/>
        </w:rPr>
        <w:t xml:space="preserve"> </w:t>
      </w:r>
      <w:r>
        <w:rPr>
          <w:color w:val="auto"/>
        </w:rPr>
        <w:t>Čl.V.3 písmenách</w:t>
      </w:r>
      <w:r w:rsidRPr="005E490E">
        <w:t xml:space="preserve"> </w:t>
      </w:r>
      <w:r w:rsidRPr="00B473C3">
        <w:t xml:space="preserve"> </w:t>
      </w:r>
      <w:r>
        <w:t xml:space="preserve"> a), b), d), e) ,</w:t>
      </w:r>
      <w:r w:rsidRPr="00B473C3">
        <w:t xml:space="preserve"> i)</w:t>
      </w:r>
      <w:r>
        <w:t xml:space="preserve"> a j)</w:t>
      </w:r>
      <w:r w:rsidRPr="00B473C3">
        <w:t xml:space="preserve"> tejto zmluvy. </w:t>
      </w:r>
    </w:p>
    <w:p w:rsidR="00464C38" w:rsidRDefault="00464C38" w:rsidP="0065408A">
      <w:pPr>
        <w:spacing w:after="0"/>
        <w:jc w:val="both"/>
        <w:rPr>
          <w:rFonts w:ascii="Times New Roman" w:hAnsi="Times New Roman"/>
          <w:b/>
          <w:sz w:val="24"/>
          <w:szCs w:val="24"/>
          <w:lang w:val="sk-SK"/>
        </w:rPr>
      </w:pPr>
    </w:p>
    <w:p w:rsidR="009E0B8B" w:rsidRPr="005E490E" w:rsidRDefault="00696AFE" w:rsidP="0065408A">
      <w:pPr>
        <w:spacing w:after="0"/>
        <w:ind w:left="720"/>
        <w:jc w:val="both"/>
        <w:rPr>
          <w:rFonts w:ascii="Times New Roman" w:hAnsi="Times New Roman"/>
          <w:b/>
          <w:sz w:val="24"/>
          <w:szCs w:val="24"/>
          <w:lang w:val="sk-SK"/>
        </w:rPr>
      </w:pPr>
      <w:r w:rsidRPr="005E490E">
        <w:rPr>
          <w:rFonts w:ascii="Times New Roman" w:hAnsi="Times New Roman"/>
          <w:b/>
          <w:sz w:val="24"/>
          <w:szCs w:val="24"/>
          <w:lang w:val="sk-SK"/>
        </w:rPr>
        <w:t xml:space="preserve">Čl. </w:t>
      </w:r>
      <w:r w:rsidR="00EF76E1">
        <w:rPr>
          <w:rFonts w:ascii="Times New Roman" w:hAnsi="Times New Roman"/>
          <w:b/>
          <w:sz w:val="24"/>
          <w:szCs w:val="24"/>
          <w:lang w:val="sk-SK"/>
        </w:rPr>
        <w:t>IX</w:t>
      </w:r>
      <w:r w:rsidRPr="005E490E">
        <w:rPr>
          <w:rFonts w:ascii="Times New Roman" w:hAnsi="Times New Roman"/>
          <w:b/>
          <w:sz w:val="24"/>
          <w:szCs w:val="24"/>
          <w:lang w:val="sk-SK"/>
        </w:rPr>
        <w:t>. P</w:t>
      </w:r>
      <w:r w:rsidR="009E0B8B" w:rsidRPr="005E490E">
        <w:rPr>
          <w:rFonts w:ascii="Times New Roman" w:hAnsi="Times New Roman"/>
          <w:b/>
          <w:sz w:val="24"/>
          <w:szCs w:val="24"/>
          <w:lang w:val="sk-SK"/>
        </w:rPr>
        <w:t xml:space="preserve">ráva a povinnosti členov spoločenstva </w:t>
      </w:r>
    </w:p>
    <w:p w:rsidR="00F00326" w:rsidRPr="00A2162A" w:rsidRDefault="00F00326" w:rsidP="0065408A">
      <w:pPr>
        <w:spacing w:before="120" w:after="120" w:line="240" w:lineRule="auto"/>
        <w:jc w:val="both"/>
        <w:rPr>
          <w:rFonts w:ascii="Times New Roman" w:hAnsi="Times New Roman"/>
          <w:sz w:val="24"/>
          <w:szCs w:val="24"/>
          <w:lang w:val="sk-SK"/>
        </w:rPr>
      </w:pPr>
      <w:r w:rsidRPr="00A2162A">
        <w:rPr>
          <w:rFonts w:ascii="Times New Roman" w:hAnsi="Times New Roman"/>
          <w:sz w:val="24"/>
          <w:szCs w:val="24"/>
          <w:lang w:val="sk-SK"/>
        </w:rPr>
        <w:t>Každý člen spoločenstva má právo:</w:t>
      </w:r>
    </w:p>
    <w:p w:rsidR="00F00326" w:rsidRPr="005E490E" w:rsidRDefault="00F00326" w:rsidP="0065408A">
      <w:pPr>
        <w:numPr>
          <w:ilvl w:val="0"/>
          <w:numId w:val="11"/>
        </w:numPr>
        <w:tabs>
          <w:tab w:val="clear" w:pos="720"/>
          <w:tab w:val="num" w:pos="851"/>
        </w:tabs>
        <w:spacing w:after="120" w:line="240" w:lineRule="auto"/>
        <w:ind w:left="567" w:right="102" w:firstLine="0"/>
        <w:contextualSpacing/>
        <w:jc w:val="both"/>
        <w:rPr>
          <w:rFonts w:ascii="Times New Roman" w:hAnsi="Times New Roman"/>
          <w:sz w:val="24"/>
          <w:szCs w:val="24"/>
          <w:lang w:val="sk-SK"/>
        </w:rPr>
      </w:pPr>
      <w:r w:rsidRPr="005E490E">
        <w:rPr>
          <w:rFonts w:ascii="Times New Roman" w:hAnsi="Times New Roman"/>
          <w:sz w:val="24"/>
          <w:szCs w:val="24"/>
          <w:lang w:val="sk-SK"/>
        </w:rPr>
        <w:t>voliť a byť volený do výboru a dozornej rady spoločenstva,</w:t>
      </w:r>
    </w:p>
    <w:p w:rsidR="00F00326" w:rsidRPr="005E490E" w:rsidRDefault="00F00326" w:rsidP="0065408A">
      <w:pPr>
        <w:numPr>
          <w:ilvl w:val="0"/>
          <w:numId w:val="11"/>
        </w:numPr>
        <w:tabs>
          <w:tab w:val="clear" w:pos="720"/>
          <w:tab w:val="num" w:pos="851"/>
        </w:tabs>
        <w:spacing w:after="120" w:line="240" w:lineRule="auto"/>
        <w:ind w:left="567" w:right="102" w:firstLine="0"/>
        <w:contextualSpacing/>
        <w:jc w:val="both"/>
        <w:rPr>
          <w:rFonts w:ascii="Times New Roman" w:hAnsi="Times New Roman"/>
          <w:sz w:val="24"/>
          <w:szCs w:val="24"/>
          <w:lang w:val="sk-SK"/>
        </w:rPr>
      </w:pPr>
      <w:r w:rsidRPr="005E490E">
        <w:rPr>
          <w:rFonts w:ascii="Times New Roman" w:hAnsi="Times New Roman"/>
          <w:sz w:val="24"/>
          <w:szCs w:val="24"/>
          <w:lang w:val="sk-SK"/>
        </w:rPr>
        <w:t>byť informovaný o činnosti a hospodárení spoločenstva,</w:t>
      </w:r>
    </w:p>
    <w:p w:rsidR="00F00326" w:rsidRPr="005E490E" w:rsidRDefault="00F00326" w:rsidP="0065408A">
      <w:pPr>
        <w:numPr>
          <w:ilvl w:val="0"/>
          <w:numId w:val="11"/>
        </w:numPr>
        <w:tabs>
          <w:tab w:val="clear" w:pos="720"/>
          <w:tab w:val="num" w:pos="851"/>
        </w:tabs>
        <w:spacing w:after="120" w:line="240" w:lineRule="auto"/>
        <w:ind w:left="567" w:right="102" w:firstLine="0"/>
        <w:contextualSpacing/>
        <w:jc w:val="both"/>
        <w:rPr>
          <w:rFonts w:ascii="Times New Roman" w:hAnsi="Times New Roman"/>
          <w:sz w:val="24"/>
          <w:szCs w:val="24"/>
          <w:lang w:val="sk-SK"/>
        </w:rPr>
      </w:pPr>
      <w:r w:rsidRPr="005E490E">
        <w:rPr>
          <w:rFonts w:ascii="Times New Roman" w:hAnsi="Times New Roman"/>
          <w:sz w:val="24"/>
          <w:szCs w:val="24"/>
          <w:lang w:val="sk-SK"/>
        </w:rPr>
        <w:t>žiadať od člena výboru alebo člena dozornej rady vysvetlenia k rôznym otázkam činnosti alebo hospodárenia spoločenstva,</w:t>
      </w:r>
    </w:p>
    <w:p w:rsidR="00F00326" w:rsidRPr="005E490E" w:rsidRDefault="00F00326" w:rsidP="0065408A">
      <w:pPr>
        <w:numPr>
          <w:ilvl w:val="0"/>
          <w:numId w:val="11"/>
        </w:numPr>
        <w:tabs>
          <w:tab w:val="clear" w:pos="720"/>
          <w:tab w:val="num" w:pos="851"/>
        </w:tabs>
        <w:spacing w:after="120" w:line="240" w:lineRule="auto"/>
        <w:ind w:left="567" w:right="102" w:firstLine="0"/>
        <w:contextualSpacing/>
        <w:jc w:val="both"/>
        <w:rPr>
          <w:rFonts w:ascii="Times New Roman" w:hAnsi="Times New Roman"/>
          <w:sz w:val="24"/>
          <w:szCs w:val="24"/>
          <w:lang w:val="sk-SK"/>
        </w:rPr>
      </w:pPr>
      <w:r w:rsidRPr="005E490E">
        <w:rPr>
          <w:rFonts w:ascii="Times New Roman" w:hAnsi="Times New Roman"/>
          <w:sz w:val="24"/>
          <w:szCs w:val="24"/>
          <w:lang w:val="sk-SK"/>
        </w:rPr>
        <w:t>na podiel zo zisku spoločenstva, resp. podiel z finanč</w:t>
      </w:r>
      <w:r w:rsidR="00CC1DBF" w:rsidRPr="005E490E">
        <w:rPr>
          <w:rFonts w:ascii="Times New Roman" w:hAnsi="Times New Roman"/>
          <w:sz w:val="24"/>
          <w:szCs w:val="24"/>
          <w:lang w:val="sk-SK"/>
        </w:rPr>
        <w:t xml:space="preserve">ných prostriedkov </w:t>
      </w:r>
      <w:r w:rsidRPr="005E490E">
        <w:rPr>
          <w:rFonts w:ascii="Times New Roman" w:hAnsi="Times New Roman"/>
          <w:sz w:val="24"/>
          <w:szCs w:val="24"/>
          <w:lang w:val="sk-SK"/>
        </w:rPr>
        <w:t xml:space="preserve"> podľa § 14 ods. 7 písm. </w:t>
      </w:r>
      <w:r w:rsidRPr="005E490E">
        <w:rPr>
          <w:rFonts w:ascii="Times New Roman" w:hAnsi="Times New Roman"/>
          <w:spacing w:val="-9"/>
          <w:sz w:val="24"/>
          <w:szCs w:val="24"/>
          <w:lang w:val="sk-SK"/>
        </w:rPr>
        <w:t xml:space="preserve">h) </w:t>
      </w:r>
    </w:p>
    <w:p w:rsidR="00F00326" w:rsidRPr="005E490E" w:rsidRDefault="00F00326" w:rsidP="0065408A">
      <w:pPr>
        <w:numPr>
          <w:ilvl w:val="0"/>
          <w:numId w:val="11"/>
        </w:numPr>
        <w:tabs>
          <w:tab w:val="clear" w:pos="720"/>
          <w:tab w:val="num" w:pos="851"/>
        </w:tabs>
        <w:spacing w:after="120" w:line="240" w:lineRule="auto"/>
        <w:ind w:left="567" w:right="102" w:firstLine="0"/>
        <w:contextualSpacing/>
        <w:jc w:val="both"/>
        <w:rPr>
          <w:rFonts w:ascii="Times New Roman" w:hAnsi="Times New Roman"/>
          <w:sz w:val="24"/>
          <w:szCs w:val="24"/>
          <w:lang w:val="sk-SK"/>
        </w:rPr>
      </w:pPr>
      <w:r w:rsidRPr="005E490E">
        <w:rPr>
          <w:rFonts w:ascii="Times New Roman" w:hAnsi="Times New Roman"/>
          <w:sz w:val="24"/>
          <w:szCs w:val="24"/>
          <w:lang w:val="sk-SK"/>
        </w:rPr>
        <w:t xml:space="preserve">na prídel palivového dreva pre osobnú spotrebu, ak palivové drevo používa na vykurovanie domácnosti. </w:t>
      </w:r>
    </w:p>
    <w:p w:rsidR="00F00326" w:rsidRPr="005E490E" w:rsidRDefault="00F00326" w:rsidP="0065408A">
      <w:pPr>
        <w:numPr>
          <w:ilvl w:val="0"/>
          <w:numId w:val="11"/>
        </w:numPr>
        <w:tabs>
          <w:tab w:val="clear" w:pos="720"/>
          <w:tab w:val="num" w:pos="851"/>
        </w:tabs>
        <w:spacing w:after="120" w:line="240" w:lineRule="auto"/>
        <w:ind w:left="567" w:right="102" w:firstLine="0"/>
        <w:contextualSpacing/>
        <w:jc w:val="both"/>
        <w:rPr>
          <w:rFonts w:ascii="Times New Roman" w:hAnsi="Times New Roman"/>
          <w:sz w:val="24"/>
          <w:szCs w:val="24"/>
          <w:lang w:val="sk-SK"/>
        </w:rPr>
      </w:pPr>
      <w:r w:rsidRPr="005E490E">
        <w:rPr>
          <w:rFonts w:ascii="Times New Roman" w:hAnsi="Times New Roman"/>
          <w:sz w:val="24"/>
          <w:szCs w:val="24"/>
          <w:lang w:val="sk-SK"/>
        </w:rPr>
        <w:t>na náhradu nákladov spojených s činnosťou člena v prospech spoločenstva, na ktorú bol člen vopred poverený výborom spoločenstva.</w:t>
      </w:r>
    </w:p>
    <w:p w:rsidR="00F00326" w:rsidRPr="005E490E" w:rsidRDefault="00F00326" w:rsidP="0065408A">
      <w:pPr>
        <w:spacing w:before="120" w:after="120" w:line="240" w:lineRule="auto"/>
        <w:jc w:val="both"/>
        <w:rPr>
          <w:rFonts w:ascii="Times New Roman" w:hAnsi="Times New Roman"/>
          <w:sz w:val="24"/>
          <w:szCs w:val="24"/>
          <w:lang w:val="sk-SK"/>
        </w:rPr>
      </w:pPr>
    </w:p>
    <w:p w:rsidR="00F00326" w:rsidRPr="005E490E" w:rsidRDefault="00F00326" w:rsidP="0065408A">
      <w:pPr>
        <w:pStyle w:val="Odstavecseseznamem"/>
        <w:spacing w:before="120" w:after="120" w:line="240" w:lineRule="auto"/>
        <w:ind w:left="0"/>
        <w:jc w:val="both"/>
        <w:rPr>
          <w:rFonts w:ascii="Times New Roman" w:hAnsi="Times New Roman"/>
          <w:sz w:val="24"/>
          <w:szCs w:val="24"/>
          <w:lang w:val="sk-SK"/>
        </w:rPr>
      </w:pPr>
      <w:r w:rsidRPr="005E490E">
        <w:rPr>
          <w:rFonts w:ascii="Times New Roman" w:hAnsi="Times New Roman"/>
          <w:sz w:val="24"/>
          <w:szCs w:val="24"/>
          <w:lang w:val="sk-SK"/>
        </w:rPr>
        <w:t>Každý člen spoločenstva má povinnosť:</w:t>
      </w:r>
    </w:p>
    <w:p w:rsidR="00F00326" w:rsidRPr="005E490E" w:rsidRDefault="00C906F6" w:rsidP="0065408A">
      <w:pPr>
        <w:numPr>
          <w:ilvl w:val="0"/>
          <w:numId w:val="12"/>
        </w:numPr>
        <w:tabs>
          <w:tab w:val="clear" w:pos="720"/>
          <w:tab w:val="num" w:pos="851"/>
        </w:tabs>
        <w:spacing w:after="120" w:line="240" w:lineRule="auto"/>
        <w:ind w:left="567" w:right="102" w:firstLine="0"/>
        <w:contextualSpacing/>
        <w:jc w:val="both"/>
        <w:rPr>
          <w:rFonts w:ascii="Times New Roman" w:hAnsi="Times New Roman"/>
          <w:sz w:val="24"/>
          <w:szCs w:val="24"/>
          <w:lang w:val="sk-SK"/>
        </w:rPr>
      </w:pPr>
      <w:r w:rsidRPr="005E490E">
        <w:rPr>
          <w:rFonts w:ascii="Times New Roman" w:hAnsi="Times New Roman"/>
          <w:sz w:val="24"/>
          <w:szCs w:val="24"/>
          <w:lang w:val="sk-SK"/>
        </w:rPr>
        <w:t xml:space="preserve">dodržiavať v súlade so zákonom  zmluvu o  spoločenstve, </w:t>
      </w:r>
      <w:r w:rsidR="00F00326" w:rsidRPr="005E490E">
        <w:rPr>
          <w:rFonts w:ascii="Times New Roman" w:hAnsi="Times New Roman"/>
          <w:sz w:val="24"/>
          <w:szCs w:val="24"/>
          <w:lang w:val="sk-SK"/>
        </w:rPr>
        <w:t>uznesenia a rozhodnutia zhromaždenia, výboru a dozornej rady spoločenstva,</w:t>
      </w:r>
    </w:p>
    <w:p w:rsidR="00F00326" w:rsidRPr="005E490E" w:rsidRDefault="00F00326" w:rsidP="0065408A">
      <w:pPr>
        <w:numPr>
          <w:ilvl w:val="0"/>
          <w:numId w:val="12"/>
        </w:numPr>
        <w:tabs>
          <w:tab w:val="clear" w:pos="720"/>
          <w:tab w:val="num" w:pos="851"/>
        </w:tabs>
        <w:spacing w:after="120" w:line="240" w:lineRule="auto"/>
        <w:ind w:left="567" w:right="102" w:firstLine="0"/>
        <w:contextualSpacing/>
        <w:jc w:val="both"/>
        <w:rPr>
          <w:rFonts w:ascii="Times New Roman" w:hAnsi="Times New Roman"/>
          <w:sz w:val="24"/>
          <w:szCs w:val="24"/>
          <w:lang w:val="sk-SK"/>
        </w:rPr>
      </w:pPr>
      <w:r w:rsidRPr="005E490E">
        <w:rPr>
          <w:rFonts w:ascii="Times New Roman" w:hAnsi="Times New Roman"/>
          <w:sz w:val="24"/>
          <w:szCs w:val="24"/>
          <w:lang w:val="sk-SK"/>
        </w:rPr>
        <w:t>aktívne sa podieľať svojou prácou na zveľaďovaní spoločného majetku, a to pri výsadbe lesa, ťažbe drevnej hmoty, čistení lesa a pasienkov, úprave pozemkov a prístupových ciest a prispievať na stratu hospodárenia tak, ako a tom rozhodne zhromaždenie, ak bude o to požiadaný. Člen spoločenstva má za vykonanú aktivitu nárok na odmenu, ak to výsledky hospodárenia spoločenstva umožňujú</w:t>
      </w:r>
      <w:r w:rsidR="00C906F6" w:rsidRPr="005E490E">
        <w:rPr>
          <w:rFonts w:ascii="Times New Roman" w:hAnsi="Times New Roman"/>
          <w:sz w:val="24"/>
          <w:szCs w:val="24"/>
          <w:lang w:val="sk-SK"/>
        </w:rPr>
        <w:t>.</w:t>
      </w:r>
    </w:p>
    <w:p w:rsidR="00F00326" w:rsidRPr="005E490E" w:rsidRDefault="00F00326" w:rsidP="0065408A">
      <w:pPr>
        <w:numPr>
          <w:ilvl w:val="0"/>
          <w:numId w:val="12"/>
        </w:numPr>
        <w:tabs>
          <w:tab w:val="clear" w:pos="720"/>
          <w:tab w:val="num" w:pos="851"/>
        </w:tabs>
        <w:spacing w:after="120" w:line="240" w:lineRule="auto"/>
        <w:ind w:left="567" w:right="102" w:firstLine="0"/>
        <w:contextualSpacing/>
        <w:jc w:val="both"/>
        <w:rPr>
          <w:rFonts w:ascii="Times New Roman" w:hAnsi="Times New Roman"/>
          <w:sz w:val="24"/>
          <w:szCs w:val="24"/>
          <w:lang w:val="sk-SK"/>
        </w:rPr>
      </w:pPr>
      <w:r w:rsidRPr="005E490E">
        <w:rPr>
          <w:rFonts w:ascii="Times New Roman" w:hAnsi="Times New Roman"/>
          <w:sz w:val="24"/>
          <w:szCs w:val="24"/>
          <w:lang w:val="sk-SK"/>
        </w:rPr>
        <w:t>písomne vyjadriť vôľu kandidovať na výkon funkcie vo výbore alebo v dozornej rade,</w:t>
      </w:r>
    </w:p>
    <w:p w:rsidR="00F00326" w:rsidRPr="005E490E" w:rsidRDefault="00F00326" w:rsidP="0065408A">
      <w:pPr>
        <w:numPr>
          <w:ilvl w:val="0"/>
          <w:numId w:val="12"/>
        </w:numPr>
        <w:tabs>
          <w:tab w:val="clear" w:pos="720"/>
          <w:tab w:val="num" w:pos="851"/>
        </w:tabs>
        <w:spacing w:after="120" w:line="240" w:lineRule="auto"/>
        <w:ind w:left="567" w:right="102" w:firstLine="0"/>
        <w:contextualSpacing/>
        <w:jc w:val="both"/>
        <w:rPr>
          <w:rFonts w:ascii="Times New Roman" w:hAnsi="Times New Roman"/>
          <w:sz w:val="24"/>
          <w:szCs w:val="24"/>
          <w:lang w:val="sk-SK"/>
        </w:rPr>
      </w:pPr>
      <w:r w:rsidRPr="005E490E">
        <w:rPr>
          <w:rFonts w:ascii="Times New Roman" w:hAnsi="Times New Roman"/>
          <w:sz w:val="24"/>
          <w:szCs w:val="24"/>
          <w:lang w:val="sk-SK"/>
        </w:rPr>
        <w:t>včasne vopred oznámiť výboru akúkoľvek činnosť, ktorú mieni člen spoločenstva vykonáva</w:t>
      </w:r>
      <w:r w:rsidR="004A1ACA">
        <w:rPr>
          <w:rFonts w:ascii="Times New Roman" w:hAnsi="Times New Roman"/>
          <w:sz w:val="24"/>
          <w:szCs w:val="24"/>
          <w:lang w:val="sk-SK"/>
        </w:rPr>
        <w:t>ť na spoločnej nehnuteľnosti</w:t>
      </w:r>
      <w:r w:rsidRPr="005E490E">
        <w:rPr>
          <w:rFonts w:ascii="Times New Roman" w:hAnsi="Times New Roman"/>
          <w:sz w:val="24"/>
          <w:szCs w:val="24"/>
          <w:lang w:val="sk-SK"/>
        </w:rPr>
        <w:t>, pričom túto činnosť môže vykonávať len na základe písomného povolenia.</w:t>
      </w:r>
    </w:p>
    <w:p w:rsidR="00F00326" w:rsidRPr="005E490E" w:rsidRDefault="00F00326" w:rsidP="0065408A">
      <w:pPr>
        <w:spacing w:after="0"/>
        <w:jc w:val="both"/>
        <w:rPr>
          <w:rFonts w:ascii="Times New Roman" w:hAnsi="Times New Roman"/>
          <w:sz w:val="24"/>
          <w:szCs w:val="24"/>
          <w:lang w:val="sk-SK"/>
        </w:rPr>
      </w:pPr>
    </w:p>
    <w:p w:rsidR="00F00326" w:rsidRPr="005E490E" w:rsidRDefault="00F00326" w:rsidP="0065408A">
      <w:pPr>
        <w:spacing w:after="0"/>
        <w:jc w:val="both"/>
        <w:rPr>
          <w:rFonts w:ascii="Times New Roman" w:hAnsi="Times New Roman"/>
          <w:sz w:val="24"/>
          <w:szCs w:val="24"/>
          <w:lang w:val="sk-SK"/>
        </w:rPr>
      </w:pPr>
    </w:p>
    <w:p w:rsidR="00A12BAB" w:rsidRPr="005E490E" w:rsidRDefault="002C2FE7" w:rsidP="0065408A">
      <w:pPr>
        <w:jc w:val="both"/>
        <w:rPr>
          <w:rFonts w:ascii="Times New Roman" w:hAnsi="Times New Roman"/>
          <w:b/>
          <w:sz w:val="24"/>
          <w:szCs w:val="24"/>
          <w:lang w:val="sk-SK"/>
        </w:rPr>
      </w:pPr>
      <w:r>
        <w:rPr>
          <w:rFonts w:ascii="Times New Roman" w:hAnsi="Times New Roman"/>
          <w:sz w:val="24"/>
          <w:szCs w:val="24"/>
          <w:lang w:val="sk-SK"/>
        </w:rPr>
        <w:t xml:space="preserve">                                              </w:t>
      </w:r>
      <w:r w:rsidR="00F704F8" w:rsidRPr="005E490E">
        <w:rPr>
          <w:rFonts w:ascii="Times New Roman" w:hAnsi="Times New Roman"/>
          <w:b/>
          <w:sz w:val="24"/>
          <w:szCs w:val="24"/>
          <w:lang w:val="sk-SK"/>
        </w:rPr>
        <w:t xml:space="preserve">Čl. </w:t>
      </w:r>
      <w:r w:rsidR="00EF76E1">
        <w:rPr>
          <w:rFonts w:ascii="Times New Roman" w:hAnsi="Times New Roman"/>
          <w:b/>
          <w:sz w:val="24"/>
          <w:szCs w:val="24"/>
          <w:lang w:val="sk-SK"/>
        </w:rPr>
        <w:t>X</w:t>
      </w:r>
      <w:r w:rsidR="00A12BAB" w:rsidRPr="005E490E">
        <w:rPr>
          <w:rFonts w:ascii="Times New Roman" w:hAnsi="Times New Roman"/>
          <w:b/>
          <w:sz w:val="24"/>
          <w:szCs w:val="24"/>
          <w:lang w:val="sk-SK"/>
        </w:rPr>
        <w:t xml:space="preserve">. </w:t>
      </w:r>
      <w:r w:rsidR="00FC3B50" w:rsidRPr="005E490E">
        <w:rPr>
          <w:rFonts w:ascii="Times New Roman" w:hAnsi="Times New Roman"/>
          <w:b/>
          <w:sz w:val="24"/>
          <w:szCs w:val="24"/>
          <w:lang w:val="sk-SK"/>
        </w:rPr>
        <w:t xml:space="preserve"> </w:t>
      </w:r>
      <w:r w:rsidR="00A12BAB" w:rsidRPr="005E490E">
        <w:rPr>
          <w:rFonts w:ascii="Times New Roman" w:hAnsi="Times New Roman"/>
          <w:b/>
          <w:sz w:val="24"/>
          <w:szCs w:val="24"/>
          <w:lang w:val="sk-SK"/>
        </w:rPr>
        <w:t>Hospodárenie spoločenstva</w:t>
      </w:r>
    </w:p>
    <w:p w:rsidR="00A12BAB" w:rsidRPr="005E490E" w:rsidRDefault="00A12BAB" w:rsidP="0065408A">
      <w:pPr>
        <w:spacing w:after="120" w:line="240" w:lineRule="auto"/>
        <w:contextualSpacing/>
        <w:jc w:val="both"/>
        <w:rPr>
          <w:rFonts w:ascii="Times New Roman" w:hAnsi="Times New Roman"/>
          <w:b/>
          <w:sz w:val="24"/>
          <w:szCs w:val="24"/>
          <w:lang w:val="sk-SK"/>
        </w:rPr>
      </w:pPr>
    </w:p>
    <w:p w:rsidR="00A12BAB" w:rsidRPr="005E490E" w:rsidRDefault="00A12BAB" w:rsidP="0065408A">
      <w:pPr>
        <w:widowControl w:val="0"/>
        <w:tabs>
          <w:tab w:val="left" w:pos="567"/>
        </w:tabs>
        <w:autoSpaceDE w:val="0"/>
        <w:autoSpaceDN w:val="0"/>
        <w:spacing w:after="120" w:line="240" w:lineRule="auto"/>
        <w:ind w:left="567" w:right="103" w:hanging="567"/>
        <w:contextualSpacing/>
        <w:jc w:val="both"/>
        <w:rPr>
          <w:rFonts w:ascii="Times New Roman" w:hAnsi="Times New Roman"/>
          <w:sz w:val="24"/>
          <w:szCs w:val="24"/>
          <w:lang w:val="sk-SK"/>
        </w:rPr>
      </w:pPr>
      <w:r w:rsidRPr="005E490E">
        <w:rPr>
          <w:rFonts w:ascii="Times New Roman" w:hAnsi="Times New Roman"/>
          <w:sz w:val="24"/>
          <w:szCs w:val="24"/>
          <w:lang w:val="sk-SK"/>
        </w:rPr>
        <w:t>1.</w:t>
      </w:r>
      <w:r w:rsidRPr="005E490E">
        <w:rPr>
          <w:rFonts w:ascii="Times New Roman" w:hAnsi="Times New Roman"/>
          <w:sz w:val="24"/>
          <w:szCs w:val="24"/>
          <w:lang w:val="sk-SK"/>
        </w:rPr>
        <w:tab/>
        <w:t xml:space="preserve">Spoločenstvo na účely podnikania na </w:t>
      </w:r>
      <w:r w:rsidR="007C4D4C">
        <w:rPr>
          <w:rFonts w:ascii="Times New Roman" w:hAnsi="Times New Roman"/>
          <w:sz w:val="24"/>
          <w:szCs w:val="24"/>
          <w:lang w:val="sk-SK"/>
        </w:rPr>
        <w:t>spoločnej nehnuteľnosti a</w:t>
      </w:r>
      <w:r w:rsidRPr="005E490E">
        <w:rPr>
          <w:rFonts w:ascii="Times New Roman" w:hAnsi="Times New Roman"/>
          <w:sz w:val="24"/>
          <w:szCs w:val="24"/>
          <w:lang w:val="sk-SK"/>
        </w:rPr>
        <w:t xml:space="preserve"> na spoločne obhospodarovaných nehnuteľnostiach, ich spoločného užívania a obstarávania spoločných vecí vyplývajúcich z vlastníctva k</w:t>
      </w:r>
      <w:r w:rsidRPr="005E490E">
        <w:rPr>
          <w:rFonts w:ascii="Times New Roman" w:hAnsi="Times New Roman"/>
          <w:spacing w:val="4"/>
          <w:sz w:val="24"/>
          <w:szCs w:val="24"/>
          <w:lang w:val="sk-SK"/>
        </w:rPr>
        <w:t xml:space="preserve"> </w:t>
      </w:r>
      <w:r w:rsidRPr="005E490E">
        <w:rPr>
          <w:rFonts w:ascii="Times New Roman" w:hAnsi="Times New Roman"/>
          <w:sz w:val="24"/>
          <w:szCs w:val="24"/>
          <w:lang w:val="sk-SK"/>
        </w:rPr>
        <w:t>nim</w:t>
      </w:r>
    </w:p>
    <w:p w:rsidR="00A12BAB" w:rsidRPr="005E490E" w:rsidRDefault="00A12BAB" w:rsidP="0065408A">
      <w:pPr>
        <w:pStyle w:val="Odstavecseseznamem"/>
        <w:widowControl w:val="0"/>
        <w:numPr>
          <w:ilvl w:val="0"/>
          <w:numId w:val="18"/>
        </w:numPr>
        <w:tabs>
          <w:tab w:val="left" w:pos="389"/>
          <w:tab w:val="left" w:pos="1134"/>
          <w:tab w:val="left" w:pos="3569"/>
          <w:tab w:val="left" w:pos="4893"/>
          <w:tab w:val="left" w:pos="5850"/>
          <w:tab w:val="left" w:pos="6966"/>
          <w:tab w:val="left" w:pos="8354"/>
          <w:tab w:val="left" w:pos="9095"/>
        </w:tabs>
        <w:autoSpaceDE w:val="0"/>
        <w:autoSpaceDN w:val="0"/>
        <w:spacing w:after="120" w:line="240" w:lineRule="auto"/>
        <w:ind w:left="1134" w:right="103" w:hanging="283"/>
        <w:jc w:val="both"/>
        <w:rPr>
          <w:rFonts w:ascii="Times New Roman" w:hAnsi="Times New Roman"/>
          <w:sz w:val="24"/>
          <w:szCs w:val="24"/>
          <w:lang w:val="sk-SK"/>
        </w:rPr>
      </w:pPr>
      <w:r w:rsidRPr="005E490E">
        <w:rPr>
          <w:rFonts w:ascii="Times New Roman" w:hAnsi="Times New Roman"/>
          <w:sz w:val="24"/>
          <w:szCs w:val="24"/>
          <w:lang w:val="sk-SK"/>
        </w:rPr>
        <w:lastRenderedPageBreak/>
        <w:t>môže vykonáv</w:t>
      </w:r>
      <w:r w:rsidR="00431745">
        <w:rPr>
          <w:rFonts w:ascii="Times New Roman" w:hAnsi="Times New Roman"/>
          <w:sz w:val="24"/>
          <w:szCs w:val="24"/>
          <w:lang w:val="sk-SK"/>
        </w:rPr>
        <w:t>a</w:t>
      </w:r>
      <w:r w:rsidRPr="005E490E">
        <w:rPr>
          <w:rFonts w:ascii="Times New Roman" w:hAnsi="Times New Roman"/>
          <w:sz w:val="24"/>
          <w:szCs w:val="24"/>
          <w:lang w:val="sk-SK"/>
        </w:rPr>
        <w:t>ť poľnohospodársku prvovýrobu a</w:t>
      </w:r>
      <w:r w:rsidRPr="005E490E">
        <w:rPr>
          <w:rFonts w:ascii="Times New Roman" w:hAnsi="Times New Roman"/>
          <w:spacing w:val="1"/>
          <w:sz w:val="24"/>
          <w:szCs w:val="24"/>
          <w:lang w:val="sk-SK"/>
        </w:rPr>
        <w:t xml:space="preserve"> </w:t>
      </w:r>
      <w:r w:rsidRPr="005E490E">
        <w:rPr>
          <w:rFonts w:ascii="Times New Roman" w:hAnsi="Times New Roman"/>
          <w:sz w:val="24"/>
          <w:szCs w:val="24"/>
          <w:lang w:val="sk-SK"/>
        </w:rPr>
        <w:t>s</w:t>
      </w:r>
      <w:r w:rsidRPr="005E490E">
        <w:rPr>
          <w:rFonts w:ascii="Times New Roman" w:hAnsi="Times New Roman"/>
          <w:spacing w:val="2"/>
          <w:sz w:val="24"/>
          <w:szCs w:val="24"/>
          <w:lang w:val="sk-SK"/>
        </w:rPr>
        <w:t> </w:t>
      </w:r>
      <w:r w:rsidRPr="005E490E">
        <w:rPr>
          <w:rFonts w:ascii="Times New Roman" w:hAnsi="Times New Roman"/>
          <w:sz w:val="24"/>
          <w:szCs w:val="24"/>
          <w:lang w:val="sk-SK"/>
        </w:rPr>
        <w:t xml:space="preserve">ňou súvisiace spracovanie alebo </w:t>
      </w:r>
      <w:r w:rsidRPr="005E490E">
        <w:rPr>
          <w:rFonts w:ascii="Times New Roman" w:hAnsi="Times New Roman"/>
          <w:spacing w:val="-3"/>
          <w:sz w:val="24"/>
          <w:szCs w:val="24"/>
          <w:lang w:val="sk-SK"/>
        </w:rPr>
        <w:t>úpravu p</w:t>
      </w:r>
      <w:r w:rsidRPr="005E490E">
        <w:rPr>
          <w:rFonts w:ascii="Times New Roman" w:hAnsi="Times New Roman"/>
          <w:sz w:val="24"/>
          <w:szCs w:val="24"/>
          <w:lang w:val="sk-SK"/>
        </w:rPr>
        <w:t>oľnohospodárskych</w:t>
      </w:r>
      <w:r w:rsidRPr="005E490E">
        <w:rPr>
          <w:rFonts w:ascii="Times New Roman" w:hAnsi="Times New Roman"/>
          <w:spacing w:val="-1"/>
          <w:sz w:val="24"/>
          <w:szCs w:val="24"/>
          <w:lang w:val="sk-SK"/>
        </w:rPr>
        <w:t xml:space="preserve"> </w:t>
      </w:r>
      <w:r w:rsidRPr="005E490E">
        <w:rPr>
          <w:rFonts w:ascii="Times New Roman" w:hAnsi="Times New Roman"/>
          <w:sz w:val="24"/>
          <w:szCs w:val="24"/>
          <w:lang w:val="sk-SK"/>
        </w:rPr>
        <w:t>produktov,</w:t>
      </w:r>
    </w:p>
    <w:p w:rsidR="00A12BAB" w:rsidRDefault="00A12BAB" w:rsidP="0065408A">
      <w:pPr>
        <w:pStyle w:val="Odstavecseseznamem"/>
        <w:widowControl w:val="0"/>
        <w:numPr>
          <w:ilvl w:val="0"/>
          <w:numId w:val="18"/>
        </w:numPr>
        <w:tabs>
          <w:tab w:val="left" w:pos="389"/>
        </w:tabs>
        <w:autoSpaceDE w:val="0"/>
        <w:autoSpaceDN w:val="0"/>
        <w:spacing w:after="120" w:line="240" w:lineRule="auto"/>
        <w:ind w:left="1134" w:right="102" w:hanging="283"/>
        <w:jc w:val="both"/>
        <w:rPr>
          <w:rFonts w:ascii="Times New Roman" w:hAnsi="Times New Roman"/>
          <w:sz w:val="24"/>
          <w:szCs w:val="24"/>
          <w:lang w:val="sk-SK"/>
        </w:rPr>
      </w:pPr>
      <w:r w:rsidRPr="005E490E">
        <w:rPr>
          <w:rFonts w:ascii="Times New Roman" w:hAnsi="Times New Roman"/>
          <w:sz w:val="24"/>
          <w:szCs w:val="24"/>
          <w:lang w:val="sk-SK"/>
        </w:rPr>
        <w:t>hospodári v lesoch.</w:t>
      </w:r>
    </w:p>
    <w:p w:rsidR="00E07FEA" w:rsidRPr="005E490E" w:rsidRDefault="00E07FEA" w:rsidP="0065408A">
      <w:pPr>
        <w:pStyle w:val="Odstavecseseznamem"/>
        <w:widowControl w:val="0"/>
        <w:tabs>
          <w:tab w:val="left" w:pos="389"/>
        </w:tabs>
        <w:autoSpaceDE w:val="0"/>
        <w:autoSpaceDN w:val="0"/>
        <w:spacing w:after="120" w:line="240" w:lineRule="auto"/>
        <w:ind w:left="1134" w:right="102"/>
        <w:jc w:val="both"/>
        <w:rPr>
          <w:rFonts w:ascii="Times New Roman" w:hAnsi="Times New Roman"/>
          <w:sz w:val="24"/>
          <w:szCs w:val="24"/>
          <w:lang w:val="sk-SK"/>
        </w:rPr>
      </w:pPr>
    </w:p>
    <w:p w:rsidR="00A12BAB" w:rsidRPr="005E490E" w:rsidRDefault="00A12BAB" w:rsidP="0065408A">
      <w:pPr>
        <w:widowControl w:val="0"/>
        <w:tabs>
          <w:tab w:val="left" w:pos="567"/>
        </w:tabs>
        <w:autoSpaceDE w:val="0"/>
        <w:autoSpaceDN w:val="0"/>
        <w:spacing w:after="120" w:line="240" w:lineRule="auto"/>
        <w:ind w:left="567" w:hanging="567"/>
        <w:contextualSpacing/>
        <w:jc w:val="both"/>
        <w:rPr>
          <w:rFonts w:ascii="Times New Roman" w:hAnsi="Times New Roman"/>
          <w:sz w:val="24"/>
          <w:szCs w:val="24"/>
          <w:lang w:val="sk-SK"/>
        </w:rPr>
      </w:pPr>
      <w:r w:rsidRPr="005E490E">
        <w:rPr>
          <w:rFonts w:ascii="Times New Roman" w:hAnsi="Times New Roman"/>
          <w:sz w:val="24"/>
          <w:szCs w:val="24"/>
          <w:lang w:val="sk-SK"/>
        </w:rPr>
        <w:t xml:space="preserve">2. </w:t>
      </w:r>
      <w:r w:rsidRPr="005E490E">
        <w:rPr>
          <w:rFonts w:ascii="Times New Roman" w:hAnsi="Times New Roman"/>
          <w:sz w:val="24"/>
          <w:szCs w:val="24"/>
          <w:lang w:val="sk-SK"/>
        </w:rPr>
        <w:tab/>
        <w:t>Spoločenstvo vykonáva činnosti podľa odseku 1 v súlade s osobitnými</w:t>
      </w:r>
      <w:r w:rsidRPr="005E490E">
        <w:rPr>
          <w:rFonts w:ascii="Times New Roman" w:hAnsi="Times New Roman"/>
          <w:spacing w:val="-1"/>
          <w:sz w:val="24"/>
          <w:szCs w:val="24"/>
          <w:lang w:val="sk-SK"/>
        </w:rPr>
        <w:t xml:space="preserve"> </w:t>
      </w:r>
      <w:r w:rsidRPr="005E490E">
        <w:rPr>
          <w:rFonts w:ascii="Times New Roman" w:hAnsi="Times New Roman"/>
          <w:sz w:val="24"/>
          <w:szCs w:val="24"/>
          <w:lang w:val="sk-SK"/>
        </w:rPr>
        <w:t>predpismi.</w:t>
      </w:r>
    </w:p>
    <w:p w:rsidR="00E07FEA" w:rsidRDefault="00E07FEA" w:rsidP="0065408A">
      <w:pPr>
        <w:tabs>
          <w:tab w:val="left" w:pos="567"/>
        </w:tabs>
        <w:spacing w:after="120" w:line="240" w:lineRule="auto"/>
        <w:ind w:left="567" w:right="102"/>
        <w:contextualSpacing/>
        <w:jc w:val="both"/>
        <w:rPr>
          <w:rFonts w:ascii="Times New Roman" w:hAnsi="Times New Roman"/>
          <w:sz w:val="24"/>
          <w:szCs w:val="24"/>
          <w:lang w:val="sk-SK"/>
        </w:rPr>
      </w:pPr>
    </w:p>
    <w:p w:rsidR="00A12BAB" w:rsidRPr="005E490E" w:rsidRDefault="00A12BAB" w:rsidP="0065408A">
      <w:pPr>
        <w:numPr>
          <w:ilvl w:val="0"/>
          <w:numId w:val="19"/>
        </w:numPr>
        <w:tabs>
          <w:tab w:val="left" w:pos="567"/>
        </w:tabs>
        <w:spacing w:after="120" w:line="240" w:lineRule="auto"/>
        <w:ind w:left="567" w:right="102" w:hanging="567"/>
        <w:contextualSpacing/>
        <w:jc w:val="both"/>
        <w:rPr>
          <w:rFonts w:ascii="Times New Roman" w:hAnsi="Times New Roman"/>
          <w:sz w:val="24"/>
          <w:szCs w:val="24"/>
          <w:lang w:val="sk-SK"/>
        </w:rPr>
      </w:pPr>
      <w:r w:rsidRPr="005E490E">
        <w:rPr>
          <w:rFonts w:ascii="Times New Roman" w:hAnsi="Times New Roman"/>
          <w:sz w:val="24"/>
          <w:szCs w:val="24"/>
          <w:lang w:val="sk-SK"/>
        </w:rPr>
        <w:t>Spoločenstvo nevykonáva činnosti podľa §19 ods. 3 zákona.</w:t>
      </w:r>
    </w:p>
    <w:p w:rsidR="00A349CE" w:rsidRPr="00C5544C" w:rsidRDefault="00E569B4" w:rsidP="0065408A">
      <w:pPr>
        <w:jc w:val="both"/>
        <w:rPr>
          <w:rFonts w:ascii="Times New Roman" w:hAnsi="Times New Roman"/>
          <w:sz w:val="24"/>
          <w:szCs w:val="24"/>
          <w:lang w:val="sk-SK"/>
        </w:rPr>
      </w:pPr>
      <w:r w:rsidRPr="005E490E">
        <w:rPr>
          <w:rFonts w:ascii="Times New Roman" w:hAnsi="Times New Roman"/>
          <w:sz w:val="24"/>
          <w:szCs w:val="24"/>
          <w:lang w:val="sk-SK"/>
        </w:rPr>
        <w:t xml:space="preserve"> </w:t>
      </w:r>
    </w:p>
    <w:p w:rsidR="007A41C1" w:rsidRPr="005E490E" w:rsidRDefault="007A41C1" w:rsidP="0065408A">
      <w:pPr>
        <w:pStyle w:val="odsek1"/>
        <w:keepNext w:val="0"/>
        <w:widowControl w:val="0"/>
        <w:numPr>
          <w:ilvl w:val="0"/>
          <w:numId w:val="0"/>
        </w:numPr>
        <w:tabs>
          <w:tab w:val="left" w:pos="708"/>
        </w:tabs>
        <w:rPr>
          <w:b/>
          <w:szCs w:val="24"/>
        </w:rPr>
      </w:pPr>
      <w:r w:rsidRPr="005E490E">
        <w:rPr>
          <w:b/>
          <w:szCs w:val="24"/>
        </w:rPr>
        <w:t>Čl. X</w:t>
      </w:r>
      <w:r w:rsidR="00C5544C">
        <w:rPr>
          <w:b/>
          <w:szCs w:val="24"/>
        </w:rPr>
        <w:t>I</w:t>
      </w:r>
      <w:r w:rsidRPr="005E490E">
        <w:rPr>
          <w:b/>
          <w:szCs w:val="24"/>
        </w:rPr>
        <w:t>.</w:t>
      </w:r>
      <w:r w:rsidR="007930CA">
        <w:rPr>
          <w:b/>
          <w:szCs w:val="24"/>
        </w:rPr>
        <w:t xml:space="preserve"> </w:t>
      </w:r>
      <w:r w:rsidRPr="005E490E">
        <w:rPr>
          <w:b/>
          <w:szCs w:val="24"/>
        </w:rPr>
        <w:t>Zrušenie a zánik spoločenstva</w:t>
      </w:r>
    </w:p>
    <w:p w:rsidR="007A41C1" w:rsidRPr="005E490E" w:rsidRDefault="00DE2375" w:rsidP="0065408A">
      <w:pPr>
        <w:pStyle w:val="odsek"/>
        <w:keepNext w:val="0"/>
        <w:widowControl w:val="0"/>
        <w:ind w:left="567" w:hanging="567"/>
        <w:rPr>
          <w:color w:val="000000" w:themeColor="text1"/>
          <w:szCs w:val="24"/>
        </w:rPr>
      </w:pPr>
      <w:r w:rsidRPr="005E490E">
        <w:rPr>
          <w:color w:val="000000" w:themeColor="text1"/>
          <w:szCs w:val="24"/>
        </w:rPr>
        <w:t>1.</w:t>
      </w:r>
      <w:r w:rsidRPr="005E490E">
        <w:rPr>
          <w:color w:val="000000" w:themeColor="text1"/>
          <w:szCs w:val="24"/>
        </w:rPr>
        <w:tab/>
      </w:r>
      <w:r w:rsidR="007A41C1" w:rsidRPr="005E490E">
        <w:rPr>
          <w:color w:val="000000" w:themeColor="text1"/>
          <w:szCs w:val="24"/>
        </w:rPr>
        <w:t>Spoločenstvo sa zrušuje</w:t>
      </w:r>
    </w:p>
    <w:p w:rsidR="007A41C1" w:rsidRPr="005E490E" w:rsidRDefault="00DE2375" w:rsidP="0065408A">
      <w:pPr>
        <w:pStyle w:val="adda"/>
        <w:keepNext w:val="0"/>
        <w:widowControl w:val="0"/>
        <w:numPr>
          <w:ilvl w:val="0"/>
          <w:numId w:val="0"/>
        </w:numPr>
        <w:ind w:left="567"/>
        <w:rPr>
          <w:color w:val="000000" w:themeColor="text1"/>
          <w:szCs w:val="24"/>
        </w:rPr>
      </w:pPr>
      <w:r w:rsidRPr="005E490E">
        <w:rPr>
          <w:color w:val="000000" w:themeColor="text1"/>
          <w:szCs w:val="24"/>
        </w:rPr>
        <w:t>a)</w:t>
      </w:r>
      <w:r w:rsidR="008B3FCA" w:rsidRPr="005E490E">
        <w:rPr>
          <w:color w:val="000000" w:themeColor="text1"/>
          <w:szCs w:val="24"/>
        </w:rPr>
        <w:t xml:space="preserve"> </w:t>
      </w:r>
      <w:r w:rsidR="008538FE" w:rsidRPr="005E490E">
        <w:rPr>
          <w:color w:val="000000" w:themeColor="text1"/>
          <w:szCs w:val="24"/>
        </w:rPr>
        <w:t>znížením počtu členov na menej ako päť</w:t>
      </w:r>
    </w:p>
    <w:p w:rsidR="007A41C1" w:rsidRPr="005E490E" w:rsidRDefault="00DE2375" w:rsidP="0065408A">
      <w:pPr>
        <w:pStyle w:val="adda"/>
        <w:keepNext w:val="0"/>
        <w:widowControl w:val="0"/>
        <w:numPr>
          <w:ilvl w:val="0"/>
          <w:numId w:val="0"/>
        </w:numPr>
        <w:ind w:left="567"/>
        <w:rPr>
          <w:color w:val="000000" w:themeColor="text1"/>
          <w:szCs w:val="24"/>
        </w:rPr>
      </w:pPr>
      <w:r w:rsidRPr="005E490E">
        <w:rPr>
          <w:color w:val="000000" w:themeColor="text1"/>
          <w:szCs w:val="24"/>
        </w:rPr>
        <w:t>b)</w:t>
      </w:r>
      <w:r w:rsidR="007A41C1" w:rsidRPr="005E490E">
        <w:rPr>
          <w:color w:val="000000" w:themeColor="text1"/>
          <w:szCs w:val="24"/>
        </w:rPr>
        <w:t xml:space="preserve"> dňom uvedeným v rozhodnutí súdu o zrušení spoločenstva alebo dňom, keď toto   </w:t>
      </w:r>
      <w:r w:rsidR="008B3FCA" w:rsidRPr="005E490E">
        <w:rPr>
          <w:color w:val="000000" w:themeColor="text1"/>
          <w:szCs w:val="24"/>
        </w:rPr>
        <w:t xml:space="preserve"> </w:t>
      </w:r>
      <w:r w:rsidR="006A1A34" w:rsidRPr="005E490E">
        <w:rPr>
          <w:color w:val="000000" w:themeColor="text1"/>
          <w:szCs w:val="24"/>
        </w:rPr>
        <w:t xml:space="preserve">  </w:t>
      </w:r>
      <w:r w:rsidR="007A41C1" w:rsidRPr="005E490E">
        <w:rPr>
          <w:color w:val="000000" w:themeColor="text1"/>
          <w:szCs w:val="24"/>
        </w:rPr>
        <w:t>rozhodnutie nadobudne právoplatnosť,</w:t>
      </w:r>
    </w:p>
    <w:p w:rsidR="007A41C1" w:rsidRPr="005E490E" w:rsidRDefault="00DE2375" w:rsidP="0065408A">
      <w:pPr>
        <w:pStyle w:val="adda"/>
        <w:keepNext w:val="0"/>
        <w:widowControl w:val="0"/>
        <w:numPr>
          <w:ilvl w:val="0"/>
          <w:numId w:val="0"/>
        </w:numPr>
        <w:ind w:left="567"/>
        <w:rPr>
          <w:color w:val="000000" w:themeColor="text1"/>
          <w:szCs w:val="24"/>
        </w:rPr>
      </w:pPr>
      <w:r w:rsidRPr="005E490E">
        <w:rPr>
          <w:color w:val="000000" w:themeColor="text1"/>
          <w:szCs w:val="24"/>
        </w:rPr>
        <w:t>c)</w:t>
      </w:r>
      <w:r w:rsidR="007A41C1" w:rsidRPr="005E490E">
        <w:rPr>
          <w:color w:val="000000" w:themeColor="text1"/>
          <w:szCs w:val="24"/>
        </w:rPr>
        <w:t xml:space="preserve"> zrušením konkurzu po splnení rozvrhového uznesenia, zrušením konkurzu z dôvodu, že    majetok úpadcu nepostačuje na úhradu výdavkov</w:t>
      </w:r>
      <w:r w:rsidR="008B3FCA" w:rsidRPr="005E490E">
        <w:rPr>
          <w:color w:val="000000" w:themeColor="text1"/>
          <w:szCs w:val="24"/>
        </w:rPr>
        <w:t xml:space="preserve"> a odmenu správcu konkurznej</w:t>
      </w:r>
      <w:r w:rsidR="007A41C1" w:rsidRPr="005E490E">
        <w:rPr>
          <w:color w:val="000000" w:themeColor="text1"/>
          <w:szCs w:val="24"/>
        </w:rPr>
        <w:t xml:space="preserve"> podstaty, zamietnutím návrhu na vyhlásenie konkurzu pre nedostatok majetku, konkurzného konania pre nedostatok majetku, zastavením konkurzného konania  pre nedostatok majetku, zrušením konkurzu pre nedostatok majetku alebo zrušením konkurzu po splnení   konečného rozvrhu výťažku,</w:t>
      </w:r>
    </w:p>
    <w:p w:rsidR="005E490E" w:rsidRPr="005E490E" w:rsidRDefault="00DE2375" w:rsidP="0065408A">
      <w:pPr>
        <w:pStyle w:val="adda"/>
        <w:keepNext w:val="0"/>
        <w:widowControl w:val="0"/>
        <w:numPr>
          <w:ilvl w:val="0"/>
          <w:numId w:val="0"/>
        </w:numPr>
        <w:ind w:left="567"/>
        <w:rPr>
          <w:color w:val="000000" w:themeColor="text1"/>
          <w:szCs w:val="24"/>
        </w:rPr>
      </w:pPr>
      <w:r w:rsidRPr="005E490E">
        <w:rPr>
          <w:color w:val="000000" w:themeColor="text1"/>
          <w:szCs w:val="24"/>
        </w:rPr>
        <w:t>d)</w:t>
      </w:r>
      <w:r w:rsidR="007A41C1" w:rsidRPr="005E490E">
        <w:rPr>
          <w:color w:val="000000" w:themeColor="text1"/>
          <w:szCs w:val="24"/>
        </w:rPr>
        <w:t xml:space="preserve">  rozhodnutím zhromaždenia.</w:t>
      </w:r>
    </w:p>
    <w:p w:rsidR="005E490E" w:rsidRPr="005E490E" w:rsidRDefault="005E490E" w:rsidP="0065408A">
      <w:pPr>
        <w:pStyle w:val="adda"/>
        <w:keepNext w:val="0"/>
        <w:widowControl w:val="0"/>
        <w:numPr>
          <w:ilvl w:val="0"/>
          <w:numId w:val="0"/>
        </w:numPr>
        <w:ind w:left="567"/>
        <w:rPr>
          <w:color w:val="000000" w:themeColor="text1"/>
          <w:szCs w:val="24"/>
        </w:rPr>
      </w:pPr>
    </w:p>
    <w:p w:rsidR="00E07FEA" w:rsidRPr="005E490E" w:rsidRDefault="005E490E" w:rsidP="0065408A">
      <w:pPr>
        <w:pStyle w:val="adda"/>
        <w:keepNext w:val="0"/>
        <w:widowControl w:val="0"/>
        <w:numPr>
          <w:ilvl w:val="0"/>
          <w:numId w:val="0"/>
        </w:numPr>
        <w:ind w:left="567" w:hanging="567"/>
        <w:rPr>
          <w:color w:val="000000" w:themeColor="text1"/>
          <w:szCs w:val="24"/>
        </w:rPr>
      </w:pPr>
      <w:r w:rsidRPr="005E490E">
        <w:rPr>
          <w:color w:val="000000" w:themeColor="text1"/>
          <w:szCs w:val="24"/>
        </w:rPr>
        <w:t>2.</w:t>
      </w:r>
      <w:r w:rsidRPr="005E490E">
        <w:rPr>
          <w:color w:val="000000" w:themeColor="text1"/>
          <w:szCs w:val="24"/>
        </w:rPr>
        <w:tab/>
      </w:r>
      <w:r w:rsidR="00470D16" w:rsidRPr="005E490E">
        <w:rPr>
          <w:color w:val="000000" w:themeColor="text1"/>
          <w:szCs w:val="24"/>
        </w:rPr>
        <w:t>Člen spoločenstva môže podať na súd návr</w:t>
      </w:r>
      <w:r w:rsidR="00E07FEA">
        <w:rPr>
          <w:color w:val="000000" w:themeColor="text1"/>
          <w:szCs w:val="24"/>
        </w:rPr>
        <w:t>h na zrušenie spoločenstva, ak:</w:t>
      </w:r>
    </w:p>
    <w:p w:rsidR="00470D16" w:rsidRPr="005E490E" w:rsidRDefault="00DE2375" w:rsidP="0065408A">
      <w:pPr>
        <w:pStyle w:val="Normlnweb"/>
        <w:ind w:left="567"/>
        <w:jc w:val="both"/>
        <w:rPr>
          <w:color w:val="000000" w:themeColor="text1"/>
        </w:rPr>
      </w:pPr>
      <w:r w:rsidRPr="005E490E">
        <w:rPr>
          <w:color w:val="000000" w:themeColor="text1"/>
        </w:rPr>
        <w:t>a)</w:t>
      </w:r>
      <w:r w:rsidR="00470D16" w:rsidRPr="005E490E">
        <w:rPr>
          <w:color w:val="000000" w:themeColor="text1"/>
        </w:rPr>
        <w:t xml:space="preserve"> spoločenstvo nevykonáva činnosť a</w:t>
      </w:r>
    </w:p>
    <w:p w:rsidR="00470D16" w:rsidRPr="005E490E" w:rsidRDefault="00DE2375" w:rsidP="0065408A">
      <w:pPr>
        <w:pStyle w:val="Normlnweb"/>
        <w:ind w:left="567"/>
        <w:jc w:val="both"/>
        <w:rPr>
          <w:color w:val="000000" w:themeColor="text1"/>
        </w:rPr>
      </w:pPr>
      <w:r w:rsidRPr="005E490E">
        <w:rPr>
          <w:color w:val="000000" w:themeColor="text1"/>
        </w:rPr>
        <w:t>b)</w:t>
      </w:r>
      <w:r w:rsidR="00470D16" w:rsidRPr="005E490E">
        <w:rPr>
          <w:color w:val="000000" w:themeColor="text1"/>
        </w:rPr>
        <w:t xml:space="preserve"> výbor ani dozorná rada nemá minimálny počet členov a nenastúpil náhradník, alebo nie sú zvolení členovia výboru a dozornej rady alebo výboru a dozornej rade uplynulo funkčné obdobie a ani opakovane nie je zvolený nový výbor, alebo nová dozorná rada.</w:t>
      </w:r>
    </w:p>
    <w:p w:rsidR="007A41C1" w:rsidRPr="005E490E" w:rsidRDefault="00DE2375" w:rsidP="0065408A">
      <w:pPr>
        <w:pStyle w:val="adda"/>
        <w:numPr>
          <w:ilvl w:val="0"/>
          <w:numId w:val="0"/>
        </w:numPr>
        <w:ind w:left="567" w:hanging="567"/>
        <w:rPr>
          <w:color w:val="000000" w:themeColor="text1"/>
          <w:szCs w:val="24"/>
        </w:rPr>
      </w:pPr>
      <w:r w:rsidRPr="005E490E">
        <w:rPr>
          <w:color w:val="000000" w:themeColor="text1"/>
          <w:szCs w:val="24"/>
        </w:rPr>
        <w:t>3.</w:t>
      </w:r>
      <w:r w:rsidR="00A2162A">
        <w:rPr>
          <w:color w:val="000000" w:themeColor="text1"/>
          <w:szCs w:val="24"/>
        </w:rPr>
        <w:tab/>
      </w:r>
      <w:r w:rsidR="007A41C1" w:rsidRPr="005E490E">
        <w:rPr>
          <w:color w:val="000000" w:themeColor="text1"/>
          <w:szCs w:val="24"/>
        </w:rPr>
        <w:t>Spoločenstvo zaniká dňom výmazu z registra.</w:t>
      </w:r>
    </w:p>
    <w:p w:rsidR="007A41C1" w:rsidRPr="005E490E" w:rsidRDefault="007A41C1" w:rsidP="0065408A">
      <w:pPr>
        <w:pStyle w:val="adda"/>
        <w:numPr>
          <w:ilvl w:val="0"/>
          <w:numId w:val="0"/>
        </w:numPr>
        <w:ind w:left="720" w:hanging="360"/>
        <w:rPr>
          <w:color w:val="000000" w:themeColor="text1"/>
          <w:szCs w:val="24"/>
        </w:rPr>
      </w:pPr>
    </w:p>
    <w:p w:rsidR="00E2744D" w:rsidRDefault="001862E5" w:rsidP="0065408A">
      <w:pPr>
        <w:jc w:val="both"/>
        <w:rPr>
          <w:rFonts w:ascii="Times New Roman" w:hAnsi="Times New Roman"/>
          <w:color w:val="000000" w:themeColor="text1"/>
          <w:sz w:val="24"/>
          <w:szCs w:val="24"/>
          <w:lang w:val="sk-SK" w:eastAsia="sk-SK"/>
        </w:rPr>
      </w:pPr>
      <w:r>
        <w:rPr>
          <w:rFonts w:ascii="Times New Roman" w:hAnsi="Times New Roman"/>
          <w:color w:val="000000" w:themeColor="text1"/>
          <w:sz w:val="24"/>
          <w:szCs w:val="24"/>
          <w:lang w:val="sk-SK" w:eastAsia="sk-SK"/>
        </w:rPr>
        <w:t xml:space="preserve">                                      </w:t>
      </w:r>
      <w:r w:rsidR="007930CA">
        <w:rPr>
          <w:rFonts w:ascii="Times New Roman" w:hAnsi="Times New Roman"/>
          <w:color w:val="000000" w:themeColor="text1"/>
          <w:sz w:val="24"/>
          <w:szCs w:val="24"/>
          <w:lang w:val="sk-SK" w:eastAsia="sk-SK"/>
        </w:rPr>
        <w:t xml:space="preserve">   </w:t>
      </w:r>
    </w:p>
    <w:p w:rsidR="007A41C1" w:rsidRPr="00E2744D" w:rsidRDefault="00E2744D" w:rsidP="0065408A">
      <w:pPr>
        <w:jc w:val="both"/>
        <w:rPr>
          <w:rFonts w:ascii="Times New Roman" w:hAnsi="Times New Roman"/>
          <w:color w:val="000000" w:themeColor="text1"/>
          <w:sz w:val="24"/>
          <w:szCs w:val="24"/>
          <w:lang w:val="sk-SK" w:eastAsia="sk-SK"/>
        </w:rPr>
      </w:pPr>
      <w:r>
        <w:rPr>
          <w:rFonts w:ascii="Times New Roman" w:hAnsi="Times New Roman"/>
          <w:color w:val="000000" w:themeColor="text1"/>
          <w:sz w:val="24"/>
          <w:szCs w:val="24"/>
          <w:lang w:val="sk-SK" w:eastAsia="sk-SK"/>
        </w:rPr>
        <w:t xml:space="preserve">                                </w:t>
      </w:r>
      <w:r w:rsidR="006C0A24">
        <w:rPr>
          <w:rFonts w:ascii="Times New Roman" w:hAnsi="Times New Roman"/>
          <w:color w:val="000000" w:themeColor="text1"/>
          <w:sz w:val="24"/>
          <w:szCs w:val="24"/>
          <w:lang w:val="sk-SK" w:eastAsia="sk-SK"/>
        </w:rPr>
        <w:t xml:space="preserve"> </w:t>
      </w:r>
      <w:r w:rsidR="00843D89">
        <w:rPr>
          <w:rFonts w:ascii="Times New Roman" w:hAnsi="Times New Roman"/>
          <w:color w:val="000000" w:themeColor="text1"/>
          <w:sz w:val="24"/>
          <w:szCs w:val="24"/>
          <w:lang w:val="sk-SK" w:eastAsia="sk-SK"/>
        </w:rPr>
        <w:t xml:space="preserve">   </w:t>
      </w:r>
      <w:r w:rsidR="00022675">
        <w:rPr>
          <w:rFonts w:ascii="Times New Roman" w:hAnsi="Times New Roman"/>
          <w:color w:val="000000" w:themeColor="text1"/>
          <w:sz w:val="24"/>
          <w:szCs w:val="24"/>
          <w:lang w:val="sk-SK" w:eastAsia="sk-SK"/>
        </w:rPr>
        <w:t xml:space="preserve">    </w:t>
      </w:r>
      <w:r w:rsidR="00DE2375" w:rsidRPr="005E490E">
        <w:rPr>
          <w:rFonts w:ascii="Times New Roman" w:hAnsi="Times New Roman"/>
          <w:b/>
          <w:color w:val="000000" w:themeColor="text1"/>
          <w:sz w:val="24"/>
          <w:szCs w:val="24"/>
          <w:lang w:val="sk-SK"/>
        </w:rPr>
        <w:t>Čl. X</w:t>
      </w:r>
      <w:r w:rsidR="00C5544C">
        <w:rPr>
          <w:rFonts w:ascii="Times New Roman" w:hAnsi="Times New Roman"/>
          <w:b/>
          <w:color w:val="000000" w:themeColor="text1"/>
          <w:sz w:val="24"/>
          <w:szCs w:val="24"/>
          <w:lang w:val="sk-SK"/>
        </w:rPr>
        <w:t>II</w:t>
      </w:r>
      <w:r w:rsidR="007A41C1" w:rsidRPr="005E490E">
        <w:rPr>
          <w:rFonts w:ascii="Times New Roman" w:hAnsi="Times New Roman"/>
          <w:b/>
          <w:color w:val="000000" w:themeColor="text1"/>
          <w:sz w:val="24"/>
          <w:szCs w:val="24"/>
          <w:lang w:val="sk-SK"/>
        </w:rPr>
        <w:t>.</w:t>
      </w:r>
      <w:r w:rsidR="007930CA">
        <w:rPr>
          <w:rFonts w:ascii="Times New Roman" w:hAnsi="Times New Roman"/>
          <w:b/>
          <w:color w:val="000000" w:themeColor="text1"/>
          <w:sz w:val="24"/>
          <w:szCs w:val="24"/>
          <w:lang w:val="sk-SK"/>
        </w:rPr>
        <w:t xml:space="preserve"> </w:t>
      </w:r>
      <w:r w:rsidR="007A41C1" w:rsidRPr="005E490E">
        <w:rPr>
          <w:rFonts w:ascii="Times New Roman" w:hAnsi="Times New Roman"/>
          <w:b/>
          <w:color w:val="000000" w:themeColor="text1"/>
          <w:sz w:val="24"/>
          <w:szCs w:val="24"/>
          <w:lang w:val="sk-SK"/>
        </w:rPr>
        <w:t xml:space="preserve">Spoločné a záverečné ustanovenia </w:t>
      </w:r>
    </w:p>
    <w:p w:rsidR="00AE7FBA" w:rsidRPr="005E490E" w:rsidRDefault="00AE7FBA" w:rsidP="0065408A">
      <w:pPr>
        <w:pStyle w:val="Odstavecseseznamem"/>
        <w:numPr>
          <w:ilvl w:val="0"/>
          <w:numId w:val="14"/>
        </w:numPr>
        <w:spacing w:after="120" w:line="240" w:lineRule="auto"/>
        <w:ind w:left="567" w:right="102" w:hanging="567"/>
        <w:jc w:val="both"/>
        <w:rPr>
          <w:rFonts w:ascii="Times New Roman" w:hAnsi="Times New Roman"/>
          <w:b/>
          <w:color w:val="000000" w:themeColor="text1"/>
          <w:sz w:val="24"/>
          <w:szCs w:val="24"/>
          <w:u w:val="single"/>
          <w:lang w:val="sk-SK"/>
        </w:rPr>
      </w:pPr>
      <w:r w:rsidRPr="005E490E">
        <w:rPr>
          <w:rFonts w:ascii="Times New Roman" w:hAnsi="Times New Roman"/>
          <w:color w:val="000000" w:themeColor="text1"/>
          <w:sz w:val="24"/>
          <w:szCs w:val="24"/>
          <w:lang w:val="sk-SK"/>
        </w:rPr>
        <w:t>Táto zmluva nadobúda platnosť a účinnosť dňom jej schválenia zhromaždením spoločenstva.</w:t>
      </w:r>
    </w:p>
    <w:p w:rsidR="00E07FEA" w:rsidRPr="00E07FEA" w:rsidRDefault="00E07FEA" w:rsidP="0065408A">
      <w:pPr>
        <w:pStyle w:val="Odstavecseseznamem"/>
        <w:spacing w:after="120" w:line="240" w:lineRule="auto"/>
        <w:ind w:left="567" w:right="102"/>
        <w:jc w:val="both"/>
        <w:rPr>
          <w:rFonts w:ascii="Times New Roman" w:hAnsi="Times New Roman"/>
          <w:b/>
          <w:color w:val="000000" w:themeColor="text1"/>
          <w:sz w:val="24"/>
          <w:szCs w:val="24"/>
          <w:u w:val="single"/>
          <w:lang w:val="sk-SK"/>
        </w:rPr>
      </w:pPr>
    </w:p>
    <w:p w:rsidR="00AE7FBA" w:rsidRPr="005E490E" w:rsidRDefault="00AE7FBA" w:rsidP="0065408A">
      <w:pPr>
        <w:pStyle w:val="Odstavecseseznamem"/>
        <w:numPr>
          <w:ilvl w:val="0"/>
          <w:numId w:val="14"/>
        </w:numPr>
        <w:spacing w:after="120" w:line="240" w:lineRule="auto"/>
        <w:ind w:left="567" w:right="102" w:hanging="567"/>
        <w:jc w:val="both"/>
        <w:rPr>
          <w:rFonts w:ascii="Times New Roman" w:hAnsi="Times New Roman"/>
          <w:b/>
          <w:color w:val="000000" w:themeColor="text1"/>
          <w:sz w:val="24"/>
          <w:szCs w:val="24"/>
          <w:u w:val="single"/>
          <w:lang w:val="sk-SK"/>
        </w:rPr>
      </w:pPr>
      <w:r w:rsidRPr="005E490E">
        <w:rPr>
          <w:rFonts w:ascii="Times New Roman" w:hAnsi="Times New Roman"/>
          <w:color w:val="000000" w:themeColor="text1"/>
          <w:sz w:val="24"/>
          <w:szCs w:val="24"/>
          <w:lang w:val="sk-SK"/>
        </w:rPr>
        <w:t>Práva a povinnosti touto zmluvou neupravené sa spravujú príslušnými ustanoveniami zákona o pozemkových spoločenstvách a inými všeobecne záväznými právnymi predpismi platnými na území Slovenskej republiky.</w:t>
      </w:r>
    </w:p>
    <w:p w:rsidR="00E07FEA" w:rsidRPr="00E07FEA" w:rsidRDefault="00E07FEA" w:rsidP="0065408A">
      <w:pPr>
        <w:pStyle w:val="Odstavecseseznamem"/>
        <w:spacing w:after="120" w:line="240" w:lineRule="auto"/>
        <w:ind w:left="567" w:right="102"/>
        <w:jc w:val="both"/>
        <w:rPr>
          <w:rFonts w:ascii="Times New Roman" w:hAnsi="Times New Roman"/>
          <w:b/>
          <w:sz w:val="24"/>
          <w:szCs w:val="24"/>
          <w:u w:val="single"/>
          <w:lang w:val="sk-SK"/>
        </w:rPr>
      </w:pPr>
    </w:p>
    <w:p w:rsidR="00E07FEA" w:rsidRPr="00E07FEA" w:rsidRDefault="00E07FEA" w:rsidP="0065408A">
      <w:pPr>
        <w:pStyle w:val="Odstavecseseznamem"/>
        <w:spacing w:after="120" w:line="240" w:lineRule="auto"/>
        <w:ind w:left="567" w:right="102"/>
        <w:jc w:val="both"/>
        <w:rPr>
          <w:rFonts w:ascii="Times New Roman" w:hAnsi="Times New Roman"/>
          <w:b/>
          <w:sz w:val="24"/>
          <w:szCs w:val="24"/>
          <w:u w:val="single"/>
          <w:lang w:val="sk-SK"/>
        </w:rPr>
      </w:pPr>
    </w:p>
    <w:p w:rsidR="00AE7FBA" w:rsidRPr="00A65446" w:rsidRDefault="00AE7FBA" w:rsidP="0065408A">
      <w:pPr>
        <w:pStyle w:val="Odstavecseseznamem"/>
        <w:numPr>
          <w:ilvl w:val="0"/>
          <w:numId w:val="14"/>
        </w:numPr>
        <w:spacing w:after="120" w:line="240" w:lineRule="auto"/>
        <w:ind w:left="567" w:right="102" w:hanging="567"/>
        <w:jc w:val="both"/>
        <w:rPr>
          <w:rFonts w:ascii="Times New Roman" w:hAnsi="Times New Roman"/>
          <w:sz w:val="24"/>
          <w:szCs w:val="24"/>
          <w:lang w:val="sk-SK"/>
        </w:rPr>
      </w:pPr>
      <w:r w:rsidRPr="00A65446">
        <w:rPr>
          <w:rFonts w:ascii="Times New Roman" w:hAnsi="Times New Roman"/>
          <w:sz w:val="24"/>
          <w:szCs w:val="24"/>
          <w:lang w:val="sk-SK"/>
        </w:rPr>
        <w:t>Táto zmluva nahrádza</w:t>
      </w:r>
      <w:r w:rsidR="00A65446" w:rsidRPr="00A65446">
        <w:rPr>
          <w:rFonts w:ascii="Times New Roman" w:hAnsi="Times New Roman"/>
          <w:sz w:val="24"/>
          <w:szCs w:val="24"/>
          <w:lang w:val="sk-SK"/>
        </w:rPr>
        <w:t xml:space="preserve"> predchádzajúcu</w:t>
      </w:r>
      <w:r w:rsidRPr="00A65446">
        <w:rPr>
          <w:rFonts w:ascii="Times New Roman" w:hAnsi="Times New Roman"/>
          <w:sz w:val="24"/>
          <w:szCs w:val="24"/>
          <w:lang w:val="sk-SK"/>
        </w:rPr>
        <w:t xml:space="preserve"> zmluvu o pozemkovom spoločenstve</w:t>
      </w:r>
      <w:r w:rsidR="00A65446">
        <w:rPr>
          <w:rFonts w:ascii="Times New Roman" w:hAnsi="Times New Roman"/>
          <w:sz w:val="24"/>
          <w:szCs w:val="24"/>
          <w:lang w:val="sk-SK"/>
        </w:rPr>
        <w:t>.</w:t>
      </w:r>
      <w:r w:rsidRPr="00A65446">
        <w:rPr>
          <w:rFonts w:ascii="Times New Roman" w:hAnsi="Times New Roman"/>
          <w:sz w:val="24"/>
          <w:szCs w:val="24"/>
          <w:lang w:val="sk-SK"/>
        </w:rPr>
        <w:t xml:space="preserve"> </w:t>
      </w:r>
    </w:p>
    <w:p w:rsidR="009F62B7" w:rsidRPr="005E490E" w:rsidRDefault="00523465" w:rsidP="0065408A">
      <w:pPr>
        <w:jc w:val="both"/>
        <w:rPr>
          <w:rFonts w:ascii="Times New Roman" w:hAnsi="Times New Roman"/>
          <w:sz w:val="24"/>
          <w:szCs w:val="24"/>
          <w:lang w:val="sk-SK"/>
        </w:rPr>
      </w:pPr>
      <w:r>
        <w:rPr>
          <w:rFonts w:ascii="Times New Roman" w:hAnsi="Times New Roman"/>
          <w:sz w:val="24"/>
          <w:szCs w:val="24"/>
          <w:lang w:val="sk-SK"/>
        </w:rPr>
        <w:lastRenderedPageBreak/>
        <w:t xml:space="preserve">         </w:t>
      </w:r>
      <w:r w:rsidR="007A41C1" w:rsidRPr="005E490E">
        <w:rPr>
          <w:rFonts w:ascii="Times New Roman" w:hAnsi="Times New Roman"/>
          <w:sz w:val="24"/>
          <w:szCs w:val="24"/>
          <w:lang w:val="sk-SK"/>
        </w:rPr>
        <w:t>Zmluva schválená zhromaždením</w:t>
      </w:r>
      <w:r w:rsidR="00E377F9" w:rsidRPr="005E490E">
        <w:rPr>
          <w:rFonts w:ascii="Times New Roman" w:hAnsi="Times New Roman"/>
          <w:sz w:val="24"/>
          <w:szCs w:val="24"/>
          <w:lang w:val="sk-SK"/>
        </w:rPr>
        <w:t xml:space="preserve"> vlastníkov</w:t>
      </w:r>
      <w:r w:rsidR="00647743" w:rsidRPr="005E490E">
        <w:rPr>
          <w:rFonts w:ascii="Times New Roman" w:hAnsi="Times New Roman"/>
          <w:sz w:val="24"/>
          <w:szCs w:val="24"/>
          <w:lang w:val="sk-SK"/>
        </w:rPr>
        <w:t xml:space="preserve"> dňa </w:t>
      </w:r>
      <w:r w:rsidR="00647743" w:rsidRPr="00437EAB">
        <w:rPr>
          <w:rFonts w:ascii="Times New Roman" w:hAnsi="Times New Roman"/>
          <w:sz w:val="24"/>
          <w:szCs w:val="24"/>
          <w:highlight w:val="yellow"/>
          <w:lang w:val="sk-SK"/>
        </w:rPr>
        <w:t>……..</w:t>
      </w:r>
      <w:r w:rsidR="007A41C1" w:rsidRPr="00437EAB">
        <w:rPr>
          <w:rFonts w:ascii="Times New Roman" w:hAnsi="Times New Roman"/>
          <w:sz w:val="24"/>
          <w:szCs w:val="24"/>
          <w:highlight w:val="yellow"/>
          <w:lang w:val="sk-SK"/>
        </w:rPr>
        <w:t xml:space="preserve"> t.j. </w:t>
      </w:r>
      <w:r w:rsidR="00647743" w:rsidRPr="00437EAB">
        <w:rPr>
          <w:rFonts w:ascii="Times New Roman" w:hAnsi="Times New Roman"/>
          <w:sz w:val="24"/>
          <w:szCs w:val="24"/>
          <w:highlight w:val="yellow"/>
          <w:lang w:val="sk-SK"/>
        </w:rPr>
        <w:t>……..</w:t>
      </w:r>
      <w:r w:rsidR="007A41C1" w:rsidRPr="005E490E">
        <w:rPr>
          <w:rFonts w:ascii="Times New Roman" w:hAnsi="Times New Roman"/>
          <w:sz w:val="24"/>
          <w:szCs w:val="24"/>
          <w:lang w:val="sk-SK"/>
        </w:rPr>
        <w:t xml:space="preserve"> % </w:t>
      </w:r>
      <w:r w:rsidR="00FE1645" w:rsidRPr="005E490E">
        <w:rPr>
          <w:rFonts w:ascii="Times New Roman" w:hAnsi="Times New Roman"/>
          <w:sz w:val="24"/>
          <w:szCs w:val="24"/>
          <w:lang w:val="sk-SK"/>
        </w:rPr>
        <w:t>celkovej výmery</w:t>
      </w:r>
      <w:r w:rsidR="007A41C1" w:rsidRPr="005E490E">
        <w:rPr>
          <w:rFonts w:ascii="Times New Roman" w:hAnsi="Times New Roman"/>
          <w:sz w:val="24"/>
          <w:szCs w:val="24"/>
          <w:lang w:val="sk-SK"/>
        </w:rPr>
        <w:t>.</w:t>
      </w:r>
    </w:p>
    <w:p w:rsidR="007A41C1" w:rsidRPr="005E490E" w:rsidRDefault="00A3792E" w:rsidP="0065408A">
      <w:pPr>
        <w:jc w:val="both"/>
        <w:rPr>
          <w:rFonts w:ascii="Times New Roman" w:hAnsi="Times New Roman"/>
          <w:sz w:val="24"/>
          <w:szCs w:val="24"/>
          <w:lang w:val="sk-SK"/>
        </w:rPr>
      </w:pPr>
      <w:r>
        <w:rPr>
          <w:rFonts w:ascii="Times New Roman" w:hAnsi="Times New Roman"/>
          <w:sz w:val="24"/>
          <w:szCs w:val="24"/>
          <w:lang w:val="sk-SK"/>
        </w:rPr>
        <w:t>Táto zmluva má 10</w:t>
      </w:r>
      <w:r w:rsidR="007A41C1" w:rsidRPr="005E490E">
        <w:rPr>
          <w:rFonts w:ascii="Times New Roman" w:hAnsi="Times New Roman"/>
          <w:sz w:val="24"/>
          <w:szCs w:val="24"/>
          <w:lang w:val="sk-SK"/>
        </w:rPr>
        <w:t xml:space="preserve"> strán </w:t>
      </w:r>
    </w:p>
    <w:p w:rsidR="007A41C1" w:rsidRPr="005E490E" w:rsidRDefault="007A41C1" w:rsidP="0065408A">
      <w:pPr>
        <w:jc w:val="both"/>
        <w:rPr>
          <w:rFonts w:ascii="Times New Roman" w:hAnsi="Times New Roman"/>
          <w:sz w:val="24"/>
          <w:szCs w:val="24"/>
          <w:lang w:val="sk-SK"/>
        </w:rPr>
      </w:pPr>
      <w:r w:rsidRPr="005E490E">
        <w:rPr>
          <w:rFonts w:ascii="Times New Roman" w:hAnsi="Times New Roman"/>
          <w:sz w:val="24"/>
          <w:szCs w:val="24"/>
          <w:lang w:val="sk-SK"/>
        </w:rPr>
        <w:t xml:space="preserve">Neoddeliteľnou súčasťou tejto zmluvy je: </w:t>
      </w:r>
    </w:p>
    <w:p w:rsidR="007A41C1" w:rsidRPr="005E490E" w:rsidRDefault="00112D61" w:rsidP="0065408A">
      <w:pPr>
        <w:numPr>
          <w:ilvl w:val="0"/>
          <w:numId w:val="5"/>
        </w:numPr>
        <w:spacing w:after="0" w:line="240" w:lineRule="auto"/>
        <w:jc w:val="both"/>
        <w:rPr>
          <w:rFonts w:ascii="Times New Roman" w:hAnsi="Times New Roman"/>
          <w:sz w:val="24"/>
          <w:szCs w:val="24"/>
          <w:lang w:val="sk-SK"/>
        </w:rPr>
      </w:pPr>
      <w:r w:rsidRPr="005E490E">
        <w:rPr>
          <w:rFonts w:ascii="Times New Roman" w:hAnsi="Times New Roman"/>
          <w:sz w:val="24"/>
          <w:szCs w:val="24"/>
          <w:lang w:val="sk-SK"/>
        </w:rPr>
        <w:t>zoznam členov  a zoznam nehnuteľností</w:t>
      </w:r>
      <w:r w:rsidR="0041639D">
        <w:rPr>
          <w:rFonts w:ascii="Times New Roman" w:hAnsi="Times New Roman"/>
          <w:sz w:val="24"/>
          <w:szCs w:val="24"/>
          <w:lang w:val="sk-SK"/>
        </w:rPr>
        <w:t>,</w:t>
      </w:r>
      <w:r w:rsidRPr="005E490E">
        <w:rPr>
          <w:rFonts w:ascii="Times New Roman" w:hAnsi="Times New Roman"/>
          <w:sz w:val="24"/>
          <w:szCs w:val="24"/>
          <w:lang w:val="sk-SK"/>
        </w:rPr>
        <w:t xml:space="preserve"> ktoré sú vedené v digitálnej forme</w:t>
      </w:r>
    </w:p>
    <w:p w:rsidR="007A41C1" w:rsidRPr="005E490E" w:rsidRDefault="007A41C1" w:rsidP="0065408A">
      <w:pPr>
        <w:numPr>
          <w:ilvl w:val="0"/>
          <w:numId w:val="5"/>
        </w:numPr>
        <w:spacing w:after="0" w:line="240" w:lineRule="auto"/>
        <w:jc w:val="both"/>
        <w:rPr>
          <w:rFonts w:ascii="Times New Roman" w:hAnsi="Times New Roman"/>
          <w:sz w:val="24"/>
          <w:szCs w:val="24"/>
          <w:lang w:val="sk-SK"/>
        </w:rPr>
      </w:pPr>
      <w:r w:rsidRPr="005E490E">
        <w:rPr>
          <w:rFonts w:ascii="Times New Roman" w:hAnsi="Times New Roman"/>
          <w:sz w:val="24"/>
          <w:szCs w:val="24"/>
          <w:lang w:val="sk-SK"/>
        </w:rPr>
        <w:t>prezenčná listina členov spoločenstva zo zhromaždenia</w:t>
      </w:r>
    </w:p>
    <w:p w:rsidR="007A41C1" w:rsidRPr="005E490E" w:rsidRDefault="007A41C1" w:rsidP="0065408A">
      <w:pPr>
        <w:jc w:val="both"/>
        <w:rPr>
          <w:rFonts w:ascii="Times New Roman" w:hAnsi="Times New Roman"/>
          <w:sz w:val="24"/>
          <w:szCs w:val="24"/>
          <w:lang w:val="sk-SK"/>
        </w:rPr>
      </w:pPr>
    </w:p>
    <w:p w:rsidR="007A41C1" w:rsidRPr="005E490E" w:rsidRDefault="008D4F09" w:rsidP="0065408A">
      <w:pPr>
        <w:jc w:val="both"/>
        <w:rPr>
          <w:rFonts w:ascii="Times New Roman" w:hAnsi="Times New Roman"/>
          <w:sz w:val="24"/>
          <w:szCs w:val="24"/>
          <w:lang w:val="sk-SK"/>
        </w:rPr>
      </w:pPr>
      <w:r>
        <w:rPr>
          <w:rFonts w:ascii="Times New Roman" w:hAnsi="Times New Roman"/>
          <w:sz w:val="24"/>
          <w:szCs w:val="24"/>
          <w:lang w:val="sk-SK"/>
        </w:rPr>
        <w:t>V </w:t>
      </w:r>
      <w:r w:rsidR="00437EAB">
        <w:rPr>
          <w:rFonts w:ascii="Times New Roman" w:hAnsi="Times New Roman"/>
          <w:sz w:val="24"/>
          <w:szCs w:val="24"/>
          <w:lang w:val="sk-SK"/>
        </w:rPr>
        <w:t>Radošine</w:t>
      </w:r>
      <w:r w:rsidR="00CC6875">
        <w:rPr>
          <w:rFonts w:ascii="Times New Roman" w:hAnsi="Times New Roman"/>
          <w:sz w:val="24"/>
          <w:szCs w:val="24"/>
          <w:lang w:val="sk-SK"/>
        </w:rPr>
        <w:t xml:space="preserve"> dňa .</w:t>
      </w:r>
      <w:r w:rsidR="00CC6875" w:rsidRPr="00437EAB">
        <w:rPr>
          <w:rFonts w:ascii="Times New Roman" w:hAnsi="Times New Roman"/>
          <w:sz w:val="24"/>
          <w:szCs w:val="24"/>
          <w:highlight w:val="yellow"/>
          <w:lang w:val="sk-SK"/>
        </w:rPr>
        <w:t>............</w:t>
      </w:r>
    </w:p>
    <w:p w:rsidR="007A41C1" w:rsidRPr="005E490E" w:rsidRDefault="007A41C1" w:rsidP="0065408A">
      <w:pPr>
        <w:jc w:val="both"/>
        <w:rPr>
          <w:rFonts w:ascii="Times New Roman" w:hAnsi="Times New Roman"/>
          <w:sz w:val="24"/>
          <w:szCs w:val="24"/>
          <w:lang w:val="sk-SK"/>
        </w:rPr>
      </w:pPr>
    </w:p>
    <w:p w:rsidR="007A41C1" w:rsidRPr="005E490E" w:rsidRDefault="0049540C" w:rsidP="0065408A">
      <w:pPr>
        <w:jc w:val="both"/>
        <w:rPr>
          <w:rFonts w:ascii="Times New Roman" w:hAnsi="Times New Roman"/>
          <w:sz w:val="24"/>
          <w:szCs w:val="24"/>
          <w:lang w:val="sk-SK"/>
        </w:rPr>
      </w:pPr>
      <w:r>
        <w:rPr>
          <w:rFonts w:ascii="Times New Roman" w:hAnsi="Times New Roman"/>
          <w:sz w:val="24"/>
          <w:szCs w:val="24"/>
          <w:lang w:val="sk-SK"/>
        </w:rPr>
        <w:t>Za výbor spoločenstva</w:t>
      </w:r>
      <w:r w:rsidR="00437EAB">
        <w:rPr>
          <w:rFonts w:ascii="Times New Roman" w:hAnsi="Times New Roman"/>
          <w:sz w:val="24"/>
          <w:szCs w:val="24"/>
          <w:lang w:val="sk-SK"/>
        </w:rPr>
        <w:t xml:space="preserve"> p</w:t>
      </w:r>
      <w:r w:rsidR="007A41C1" w:rsidRPr="005E490E">
        <w:rPr>
          <w:rFonts w:ascii="Times New Roman" w:hAnsi="Times New Roman"/>
          <w:sz w:val="24"/>
          <w:szCs w:val="24"/>
          <w:lang w:val="sk-SK"/>
        </w:rPr>
        <w:t>redseda spoločen</w:t>
      </w:r>
      <w:r w:rsidR="004D21D2">
        <w:rPr>
          <w:rFonts w:ascii="Times New Roman" w:hAnsi="Times New Roman"/>
          <w:sz w:val="24"/>
          <w:szCs w:val="24"/>
          <w:lang w:val="sk-SK"/>
        </w:rPr>
        <w:t>s</w:t>
      </w:r>
      <w:r w:rsidR="007A41C1" w:rsidRPr="005E490E">
        <w:rPr>
          <w:rFonts w:ascii="Times New Roman" w:hAnsi="Times New Roman"/>
          <w:sz w:val="24"/>
          <w:szCs w:val="24"/>
          <w:lang w:val="sk-SK"/>
        </w:rPr>
        <w:t>tva :</w:t>
      </w:r>
      <w:r w:rsidR="00A27107">
        <w:rPr>
          <w:rFonts w:ascii="Times New Roman" w:hAnsi="Times New Roman"/>
          <w:sz w:val="24"/>
          <w:szCs w:val="24"/>
          <w:lang w:val="sk-SK"/>
        </w:rPr>
        <w:t xml:space="preserve"> </w:t>
      </w:r>
    </w:p>
    <w:p w:rsidR="007A41C1" w:rsidRDefault="007A41C1" w:rsidP="0065408A">
      <w:pPr>
        <w:jc w:val="both"/>
        <w:rPr>
          <w:rFonts w:ascii="Times New Roman" w:hAnsi="Times New Roman"/>
          <w:sz w:val="24"/>
          <w:szCs w:val="24"/>
          <w:lang w:val="sk-SK"/>
        </w:rPr>
      </w:pPr>
    </w:p>
    <w:p w:rsidR="00437EAB" w:rsidRDefault="00437EAB" w:rsidP="0065408A">
      <w:pPr>
        <w:jc w:val="both"/>
        <w:rPr>
          <w:rFonts w:ascii="Times New Roman" w:hAnsi="Times New Roman"/>
          <w:sz w:val="24"/>
          <w:szCs w:val="24"/>
          <w:lang w:val="sk-SK"/>
        </w:rPr>
      </w:pPr>
    </w:p>
    <w:p w:rsidR="00437EAB" w:rsidRPr="005E490E" w:rsidRDefault="00437EAB" w:rsidP="0065408A">
      <w:pPr>
        <w:jc w:val="both"/>
        <w:rPr>
          <w:rFonts w:ascii="Times New Roman" w:hAnsi="Times New Roman"/>
          <w:sz w:val="24"/>
          <w:szCs w:val="24"/>
          <w:lang w:val="sk-SK"/>
        </w:rPr>
      </w:pPr>
    </w:p>
    <w:p w:rsidR="007A41C1" w:rsidRPr="005E490E" w:rsidRDefault="007A41C1" w:rsidP="0065408A">
      <w:pPr>
        <w:jc w:val="both"/>
        <w:rPr>
          <w:rFonts w:ascii="Times New Roman" w:hAnsi="Times New Roman"/>
          <w:sz w:val="24"/>
          <w:szCs w:val="24"/>
          <w:lang w:val="sk-SK"/>
        </w:rPr>
      </w:pPr>
      <w:r w:rsidRPr="005E490E">
        <w:rPr>
          <w:rFonts w:ascii="Times New Roman" w:hAnsi="Times New Roman"/>
          <w:sz w:val="24"/>
          <w:szCs w:val="24"/>
          <w:lang w:val="sk-SK"/>
        </w:rPr>
        <w:t>Podpredseda spoločenst</w:t>
      </w:r>
      <w:r w:rsidR="00A27107">
        <w:rPr>
          <w:rFonts w:ascii="Times New Roman" w:hAnsi="Times New Roman"/>
          <w:sz w:val="24"/>
          <w:szCs w:val="24"/>
          <w:lang w:val="sk-SK"/>
        </w:rPr>
        <w:t>va :</w:t>
      </w:r>
      <w:r w:rsidRPr="005E490E">
        <w:rPr>
          <w:rFonts w:ascii="Times New Roman" w:hAnsi="Times New Roman"/>
          <w:sz w:val="24"/>
          <w:szCs w:val="24"/>
          <w:lang w:val="sk-SK"/>
        </w:rPr>
        <w:t xml:space="preserve">                                                                                                      </w:t>
      </w:r>
    </w:p>
    <w:p w:rsidR="007A41C1" w:rsidRDefault="007A41C1" w:rsidP="0065408A">
      <w:pPr>
        <w:jc w:val="both"/>
        <w:rPr>
          <w:rFonts w:ascii="Times New Roman" w:hAnsi="Times New Roman"/>
          <w:sz w:val="24"/>
          <w:szCs w:val="24"/>
          <w:lang w:val="sk-SK"/>
        </w:rPr>
      </w:pPr>
    </w:p>
    <w:p w:rsidR="00437EAB" w:rsidRDefault="00437EAB" w:rsidP="0065408A">
      <w:pPr>
        <w:jc w:val="both"/>
        <w:rPr>
          <w:rFonts w:ascii="Times New Roman" w:hAnsi="Times New Roman"/>
          <w:sz w:val="24"/>
          <w:szCs w:val="24"/>
          <w:lang w:val="sk-SK"/>
        </w:rPr>
      </w:pPr>
    </w:p>
    <w:p w:rsidR="00437EAB" w:rsidRPr="005E490E" w:rsidRDefault="00437EAB" w:rsidP="0065408A">
      <w:pPr>
        <w:jc w:val="both"/>
        <w:rPr>
          <w:rFonts w:ascii="Times New Roman" w:hAnsi="Times New Roman"/>
          <w:sz w:val="24"/>
          <w:szCs w:val="24"/>
          <w:lang w:val="sk-SK"/>
        </w:rPr>
      </w:pPr>
    </w:p>
    <w:p w:rsidR="007A41C1" w:rsidRPr="005E490E" w:rsidRDefault="0049540C" w:rsidP="0065408A">
      <w:pPr>
        <w:jc w:val="both"/>
        <w:rPr>
          <w:rFonts w:ascii="Times New Roman" w:hAnsi="Times New Roman"/>
          <w:sz w:val="24"/>
          <w:szCs w:val="24"/>
          <w:lang w:val="sk-SK"/>
        </w:rPr>
      </w:pPr>
      <w:r>
        <w:rPr>
          <w:rFonts w:ascii="Times New Roman" w:hAnsi="Times New Roman"/>
          <w:sz w:val="24"/>
          <w:szCs w:val="24"/>
          <w:lang w:val="sk-SK"/>
        </w:rPr>
        <w:t>Za dozornú radu spoločenstva</w:t>
      </w:r>
      <w:r w:rsidR="00437EAB">
        <w:rPr>
          <w:rFonts w:ascii="Times New Roman" w:hAnsi="Times New Roman"/>
          <w:sz w:val="24"/>
          <w:szCs w:val="24"/>
          <w:lang w:val="sk-SK"/>
        </w:rPr>
        <w:t xml:space="preserve"> p</w:t>
      </w:r>
      <w:r w:rsidR="007A41C1" w:rsidRPr="005E490E">
        <w:rPr>
          <w:rFonts w:ascii="Times New Roman" w:hAnsi="Times New Roman"/>
          <w:sz w:val="24"/>
          <w:szCs w:val="24"/>
          <w:lang w:val="sk-SK"/>
        </w:rPr>
        <w:t xml:space="preserve">redseda dozornej rady </w:t>
      </w:r>
      <w:r w:rsidR="00A27107">
        <w:rPr>
          <w:rFonts w:ascii="Times New Roman" w:hAnsi="Times New Roman"/>
          <w:sz w:val="24"/>
          <w:szCs w:val="24"/>
          <w:lang w:val="sk-SK"/>
        </w:rPr>
        <w:t>spoločenstva:</w:t>
      </w:r>
    </w:p>
    <w:p w:rsidR="00A02D86" w:rsidRPr="005D4E9A" w:rsidRDefault="00A02D86" w:rsidP="0065408A">
      <w:pPr>
        <w:ind w:left="720"/>
        <w:jc w:val="both"/>
        <w:rPr>
          <w:rFonts w:ascii="Times New Roman" w:hAnsi="Times New Roman"/>
          <w:color w:val="000000"/>
          <w:sz w:val="24"/>
          <w:szCs w:val="24"/>
          <w:lang w:val="sk-SK"/>
        </w:rPr>
      </w:pPr>
    </w:p>
    <w:p w:rsidR="00A02D86" w:rsidRPr="005D4E9A" w:rsidRDefault="00A02D86" w:rsidP="0065408A">
      <w:pPr>
        <w:ind w:left="720"/>
        <w:jc w:val="both"/>
        <w:rPr>
          <w:rFonts w:ascii="Times New Roman" w:hAnsi="Times New Roman"/>
          <w:color w:val="000000"/>
          <w:sz w:val="24"/>
          <w:szCs w:val="24"/>
          <w:lang w:val="sk-SK"/>
        </w:rPr>
      </w:pPr>
    </w:p>
    <w:p w:rsidR="00942BE7" w:rsidRPr="005D4E9A" w:rsidRDefault="00942BE7" w:rsidP="0065408A">
      <w:pPr>
        <w:ind w:left="720"/>
        <w:jc w:val="both"/>
        <w:rPr>
          <w:rFonts w:ascii="Times New Roman" w:hAnsi="Times New Roman"/>
          <w:b/>
          <w:color w:val="000000"/>
          <w:sz w:val="24"/>
          <w:szCs w:val="24"/>
          <w:lang w:val="sk-SK"/>
        </w:rPr>
      </w:pPr>
    </w:p>
    <w:p w:rsidR="00942BE7" w:rsidRPr="005D4E9A" w:rsidRDefault="00942BE7" w:rsidP="0065408A">
      <w:pPr>
        <w:ind w:left="720"/>
        <w:jc w:val="both"/>
        <w:rPr>
          <w:rFonts w:ascii="Times New Roman" w:hAnsi="Times New Roman"/>
          <w:color w:val="000000"/>
          <w:sz w:val="24"/>
          <w:szCs w:val="24"/>
          <w:lang w:val="sk-SK"/>
        </w:rPr>
      </w:pPr>
    </w:p>
    <w:p w:rsidR="00A44F9B" w:rsidRPr="005D4E9A" w:rsidRDefault="002A0C50" w:rsidP="0065408A">
      <w:pPr>
        <w:ind w:left="720"/>
        <w:jc w:val="both"/>
        <w:rPr>
          <w:rFonts w:ascii="Times New Roman" w:hAnsi="Times New Roman"/>
          <w:color w:val="000000"/>
          <w:sz w:val="24"/>
          <w:szCs w:val="24"/>
          <w:lang w:val="sk-SK"/>
        </w:rPr>
      </w:pPr>
      <w:r w:rsidRPr="005D4E9A">
        <w:rPr>
          <w:rFonts w:ascii="Times New Roman" w:hAnsi="Times New Roman"/>
          <w:color w:val="000000"/>
          <w:sz w:val="24"/>
          <w:szCs w:val="24"/>
          <w:lang w:val="sk-SK"/>
        </w:rPr>
        <w:t xml:space="preserve"> </w:t>
      </w:r>
      <w:r w:rsidR="0046604C" w:rsidRPr="005D4E9A">
        <w:rPr>
          <w:rFonts w:ascii="Times New Roman" w:hAnsi="Times New Roman"/>
          <w:color w:val="000000"/>
          <w:sz w:val="24"/>
          <w:szCs w:val="24"/>
          <w:lang w:val="sk-SK"/>
        </w:rPr>
        <w:t xml:space="preserve"> </w:t>
      </w:r>
    </w:p>
    <w:p w:rsidR="00A44F9B" w:rsidRPr="005D4E9A" w:rsidRDefault="00A44F9B" w:rsidP="0065408A">
      <w:pPr>
        <w:ind w:left="720"/>
        <w:jc w:val="both"/>
        <w:rPr>
          <w:rFonts w:ascii="Times New Roman" w:hAnsi="Times New Roman"/>
          <w:color w:val="000000"/>
          <w:sz w:val="24"/>
          <w:szCs w:val="24"/>
          <w:lang w:val="sk-SK"/>
        </w:rPr>
      </w:pPr>
    </w:p>
    <w:p w:rsidR="004F0857" w:rsidRPr="005D4E9A" w:rsidRDefault="004F0857" w:rsidP="0065408A">
      <w:pPr>
        <w:ind w:left="720"/>
        <w:jc w:val="both"/>
        <w:rPr>
          <w:rFonts w:ascii="Times New Roman" w:hAnsi="Times New Roman"/>
          <w:color w:val="000000"/>
          <w:sz w:val="24"/>
          <w:szCs w:val="24"/>
          <w:lang w:val="sk-SK"/>
        </w:rPr>
      </w:pPr>
    </w:p>
    <w:p w:rsidR="004F0857" w:rsidRPr="005D4E9A" w:rsidRDefault="004F0857" w:rsidP="0065408A">
      <w:pPr>
        <w:ind w:left="720"/>
        <w:jc w:val="both"/>
        <w:rPr>
          <w:rFonts w:ascii="Times New Roman" w:hAnsi="Times New Roman"/>
          <w:color w:val="000000"/>
          <w:sz w:val="24"/>
          <w:szCs w:val="24"/>
          <w:lang w:val="sk-SK"/>
        </w:rPr>
      </w:pPr>
      <w:r w:rsidRPr="005D4E9A">
        <w:rPr>
          <w:rFonts w:ascii="Times New Roman" w:hAnsi="Times New Roman"/>
          <w:color w:val="000000"/>
          <w:sz w:val="24"/>
          <w:szCs w:val="24"/>
          <w:lang w:val="sk-SK"/>
        </w:rPr>
        <w:t xml:space="preserve"> </w:t>
      </w:r>
    </w:p>
    <w:p w:rsidR="0068312B" w:rsidRPr="005D4E9A" w:rsidRDefault="0068312B" w:rsidP="0065408A">
      <w:pPr>
        <w:ind w:left="720"/>
        <w:jc w:val="both"/>
        <w:rPr>
          <w:rFonts w:ascii="Times New Roman" w:hAnsi="Times New Roman"/>
          <w:color w:val="000000"/>
          <w:sz w:val="24"/>
          <w:szCs w:val="24"/>
          <w:lang w:val="sk-SK"/>
        </w:rPr>
      </w:pPr>
    </w:p>
    <w:p w:rsidR="00DF41EC" w:rsidRPr="005D4E9A" w:rsidRDefault="0068312B" w:rsidP="0065408A">
      <w:pPr>
        <w:ind w:left="720"/>
        <w:jc w:val="both"/>
        <w:rPr>
          <w:rFonts w:ascii="Times New Roman" w:hAnsi="Times New Roman"/>
          <w:color w:val="000000"/>
          <w:sz w:val="24"/>
          <w:szCs w:val="24"/>
          <w:lang w:val="sk-SK"/>
        </w:rPr>
      </w:pPr>
      <w:r w:rsidRPr="005D4E9A">
        <w:rPr>
          <w:rFonts w:ascii="Times New Roman" w:hAnsi="Times New Roman"/>
          <w:color w:val="000000"/>
          <w:sz w:val="24"/>
          <w:szCs w:val="24"/>
          <w:lang w:val="sk-SK"/>
        </w:rPr>
        <w:t xml:space="preserve"> </w:t>
      </w:r>
    </w:p>
    <w:p w:rsidR="009C0AC4" w:rsidRPr="005D4E9A" w:rsidRDefault="009C0AC4" w:rsidP="0065408A">
      <w:pPr>
        <w:ind w:left="720"/>
        <w:jc w:val="both"/>
        <w:rPr>
          <w:rFonts w:ascii="Times New Roman" w:hAnsi="Times New Roman"/>
          <w:color w:val="000000"/>
          <w:sz w:val="24"/>
          <w:szCs w:val="24"/>
          <w:lang w:val="sk-SK"/>
        </w:rPr>
      </w:pPr>
    </w:p>
    <w:sectPr w:rsidR="009C0AC4" w:rsidRPr="005D4E9A" w:rsidSect="00E07FEA">
      <w:footerReference w:type="default" r:id="rId9"/>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54E" w:rsidRDefault="00D4454E" w:rsidP="002F7887">
      <w:pPr>
        <w:spacing w:after="0" w:line="240" w:lineRule="auto"/>
      </w:pPr>
      <w:r>
        <w:separator/>
      </w:r>
    </w:p>
  </w:endnote>
  <w:endnote w:type="continuationSeparator" w:id="0">
    <w:p w:rsidR="00D4454E" w:rsidRDefault="00D4454E" w:rsidP="002F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619198"/>
      <w:docPartObj>
        <w:docPartGallery w:val="Page Numbers (Bottom of Page)"/>
        <w:docPartUnique/>
      </w:docPartObj>
    </w:sdtPr>
    <w:sdtEndPr/>
    <w:sdtContent>
      <w:p w:rsidR="003867A3" w:rsidRDefault="00FD0160">
        <w:pPr>
          <w:pStyle w:val="Zpat"/>
          <w:jc w:val="center"/>
        </w:pPr>
        <w:r>
          <w:fldChar w:fldCharType="begin"/>
        </w:r>
        <w:r>
          <w:instrText xml:space="preserve"> PAGE   \* MERGEFORMAT </w:instrText>
        </w:r>
        <w:r>
          <w:fldChar w:fldCharType="separate"/>
        </w:r>
        <w:r w:rsidR="009C6F2A">
          <w:rPr>
            <w:noProof/>
          </w:rPr>
          <w:t>2</w:t>
        </w:r>
        <w:r>
          <w:rPr>
            <w:noProof/>
          </w:rPr>
          <w:fldChar w:fldCharType="end"/>
        </w:r>
      </w:p>
    </w:sdtContent>
  </w:sdt>
  <w:p w:rsidR="003867A3" w:rsidRDefault="003867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54E" w:rsidRDefault="00D4454E" w:rsidP="002F7887">
      <w:pPr>
        <w:spacing w:after="0" w:line="240" w:lineRule="auto"/>
      </w:pPr>
      <w:r>
        <w:separator/>
      </w:r>
    </w:p>
  </w:footnote>
  <w:footnote w:type="continuationSeparator" w:id="0">
    <w:p w:rsidR="00D4454E" w:rsidRDefault="00D4454E" w:rsidP="002F78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EE7FCB"/>
    <w:multiLevelType w:val="hybridMultilevel"/>
    <w:tmpl w:val="FDAC7766"/>
    <w:lvl w:ilvl="0" w:tplc="041B000F">
      <w:start w:val="1"/>
      <w:numFmt w:val="decimal"/>
      <w:lvlText w:val="%1."/>
      <w:lvlJc w:val="left"/>
      <w:pPr>
        <w:ind w:left="720" w:hanging="360"/>
      </w:pPr>
      <w:rPr>
        <w:rFonts w:hint="default"/>
      </w:rPr>
    </w:lvl>
    <w:lvl w:ilvl="1" w:tplc="041B0019" w:tentative="1">
      <w:start w:val="1"/>
      <w:numFmt w:val="lowerLetter"/>
      <w:pStyle w:val="Nadpis2"/>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AC67C7F"/>
    <w:multiLevelType w:val="hybridMultilevel"/>
    <w:tmpl w:val="AA6A23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C401FDF"/>
    <w:multiLevelType w:val="hybridMultilevel"/>
    <w:tmpl w:val="F8D8331E"/>
    <w:lvl w:ilvl="0" w:tplc="99A248E0">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D2A3FD4"/>
    <w:multiLevelType w:val="multilevel"/>
    <w:tmpl w:val="A30EF36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7A5E28"/>
    <w:multiLevelType w:val="hybridMultilevel"/>
    <w:tmpl w:val="55E801E6"/>
    <w:lvl w:ilvl="0" w:tplc="0C4ADC50">
      <w:start w:val="1"/>
      <w:numFmt w:val="lowerLetter"/>
      <w:lvlText w:val="%1)"/>
      <w:lvlJc w:val="left"/>
      <w:pPr>
        <w:tabs>
          <w:tab w:val="num" w:pos="720"/>
        </w:tabs>
        <w:ind w:left="720" w:hanging="360"/>
      </w:pPr>
      <w:rPr>
        <w:rFonts w:ascii="Times New Roman" w:eastAsia="Times New Roman" w:hAnsi="Times New Roman" w:cs="Times New Roman"/>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1E09720A"/>
    <w:multiLevelType w:val="hybridMultilevel"/>
    <w:tmpl w:val="FEE68C84"/>
    <w:lvl w:ilvl="0" w:tplc="AC0A9784">
      <w:start w:val="1"/>
      <w:numFmt w:val="lowerLetter"/>
      <w:pStyle w:val="adda"/>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ED766B0"/>
    <w:multiLevelType w:val="hybridMultilevel"/>
    <w:tmpl w:val="89A6361E"/>
    <w:lvl w:ilvl="0" w:tplc="668EC67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08001FF"/>
    <w:multiLevelType w:val="hybridMultilevel"/>
    <w:tmpl w:val="97C6F0C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92D5889"/>
    <w:multiLevelType w:val="hybridMultilevel"/>
    <w:tmpl w:val="0E203234"/>
    <w:lvl w:ilvl="0" w:tplc="C23AC1A0">
      <w:start w:val="1"/>
      <w:numFmt w:val="lowerLetter"/>
      <w:lvlText w:val="%1)"/>
      <w:lvlJc w:val="left"/>
      <w:pPr>
        <w:tabs>
          <w:tab w:val="num" w:pos="720"/>
        </w:tabs>
        <w:ind w:left="720" w:hanging="360"/>
      </w:pPr>
      <w:rPr>
        <w:rFonts w:ascii="Times New Roman" w:eastAsia="Times New Roman" w:hAnsi="Times New Roman" w:cs="Times New Roman"/>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317178F1"/>
    <w:multiLevelType w:val="hybridMultilevel"/>
    <w:tmpl w:val="1BF84C9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5B22177"/>
    <w:multiLevelType w:val="hybridMultilevel"/>
    <w:tmpl w:val="D194A814"/>
    <w:lvl w:ilvl="0" w:tplc="84E0FE9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360B75B9"/>
    <w:multiLevelType w:val="hybridMultilevel"/>
    <w:tmpl w:val="FD30A8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1B2D13"/>
    <w:multiLevelType w:val="hybridMultilevel"/>
    <w:tmpl w:val="8084AB3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3C664CE9"/>
    <w:multiLevelType w:val="hybridMultilevel"/>
    <w:tmpl w:val="751C2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9A503F1"/>
    <w:multiLevelType w:val="hybridMultilevel"/>
    <w:tmpl w:val="885E0E28"/>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00F5E89"/>
    <w:multiLevelType w:val="hybridMultilevel"/>
    <w:tmpl w:val="DBD077DE"/>
    <w:lvl w:ilvl="0" w:tplc="E01C2862">
      <w:start w:val="3"/>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13C0FDC"/>
    <w:multiLevelType w:val="hybridMultilevel"/>
    <w:tmpl w:val="B23AE1DA"/>
    <w:lvl w:ilvl="0" w:tplc="B10A73EC">
      <w:start w:val="2"/>
      <w:numFmt w:val="bullet"/>
      <w:lvlText w:val="-"/>
      <w:lvlJc w:val="left"/>
      <w:pPr>
        <w:tabs>
          <w:tab w:val="num" w:pos="360"/>
        </w:tabs>
        <w:ind w:left="360" w:hanging="360"/>
      </w:pPr>
      <w:rPr>
        <w:rFonts w:ascii="Times New Roman" w:eastAsia="Times New Roman" w:hAnsi="Times New Roman" w:cs="Times New Roman"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8">
    <w:nsid w:val="75AA5292"/>
    <w:multiLevelType w:val="hybridMultilevel"/>
    <w:tmpl w:val="D39C9FFA"/>
    <w:lvl w:ilvl="0" w:tplc="F8F0CDBA">
      <w:start w:val="6"/>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76C2487D"/>
    <w:multiLevelType w:val="hybridMultilevel"/>
    <w:tmpl w:val="E2DE0F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BF827EB"/>
    <w:multiLevelType w:val="hybridMultilevel"/>
    <w:tmpl w:val="16AE65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E414ADE"/>
    <w:multiLevelType w:val="hybridMultilevel"/>
    <w:tmpl w:val="390E18F0"/>
    <w:lvl w:ilvl="0" w:tplc="897E502E">
      <w:start w:val="1"/>
      <w:numFmt w:val="decimal"/>
      <w:pStyle w:val="odsek1"/>
      <w:lvlText w:val="(%1)"/>
      <w:lvlJc w:val="left"/>
      <w:pPr>
        <w:tabs>
          <w:tab w:val="num" w:pos="0"/>
        </w:tabs>
        <w:ind w:left="1069" w:hanging="360"/>
      </w:pPr>
      <w:rPr>
        <w:rFonts w:ascii="Times New Roman" w:hAnsi="Times New Roman" w:cs="Times New Roman" w:hint="default"/>
        <w:b w:val="0"/>
        <w:i w:val="0"/>
        <w:spacing w:val="0"/>
        <w:w w:val="100"/>
        <w:kern w:val="0"/>
        <w:position w:val="0"/>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
  </w:num>
  <w:num w:numId="2">
    <w:abstractNumId w:val="4"/>
  </w:num>
  <w:num w:numId="3">
    <w:abstractNumId w:val="13"/>
  </w:num>
  <w:num w:numId="4">
    <w:abstractNumId w:val="18"/>
  </w:num>
  <w:num w:numId="5">
    <w:abstractNumId w:val="1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9"/>
  </w:num>
  <w:num w:numId="10">
    <w:abstractNumId w:val="11"/>
  </w:num>
  <w:num w:numId="11">
    <w:abstractNumId w:val="5"/>
  </w:num>
  <w:num w:numId="12">
    <w:abstractNumId w:val="9"/>
  </w:num>
  <w:num w:numId="13">
    <w:abstractNumId w:val="14"/>
  </w:num>
  <w:num w:numId="14">
    <w:abstractNumId w:val="7"/>
  </w:num>
  <w:num w:numId="15">
    <w:abstractNumId w:val="8"/>
  </w:num>
  <w:num w:numId="16">
    <w:abstractNumId w:val="10"/>
  </w:num>
  <w:num w:numId="17">
    <w:abstractNumId w:val="15"/>
  </w:num>
  <w:num w:numId="18">
    <w:abstractNumId w:val="3"/>
  </w:num>
  <w:num w:numId="19">
    <w:abstractNumId w:val="16"/>
  </w:num>
  <w:num w:numId="20">
    <w:abstractNumId w:val="2"/>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4D"/>
    <w:rsid w:val="00001F0C"/>
    <w:rsid w:val="000078AE"/>
    <w:rsid w:val="00010320"/>
    <w:rsid w:val="0001561D"/>
    <w:rsid w:val="000158DF"/>
    <w:rsid w:val="00022675"/>
    <w:rsid w:val="00030BCB"/>
    <w:rsid w:val="00037451"/>
    <w:rsid w:val="00037EF4"/>
    <w:rsid w:val="000407A8"/>
    <w:rsid w:val="00041476"/>
    <w:rsid w:val="00061538"/>
    <w:rsid w:val="0006265F"/>
    <w:rsid w:val="00064704"/>
    <w:rsid w:val="00064FC5"/>
    <w:rsid w:val="000717B9"/>
    <w:rsid w:val="000753C9"/>
    <w:rsid w:val="00075AA8"/>
    <w:rsid w:val="000766F1"/>
    <w:rsid w:val="00085C5D"/>
    <w:rsid w:val="00085F61"/>
    <w:rsid w:val="00091F0A"/>
    <w:rsid w:val="000A0407"/>
    <w:rsid w:val="000A0FF2"/>
    <w:rsid w:val="000A3048"/>
    <w:rsid w:val="000B0483"/>
    <w:rsid w:val="000C27B2"/>
    <w:rsid w:val="000C5D4E"/>
    <w:rsid w:val="000D38DF"/>
    <w:rsid w:val="000D5281"/>
    <w:rsid w:val="000F4366"/>
    <w:rsid w:val="000F66C1"/>
    <w:rsid w:val="00104107"/>
    <w:rsid w:val="00112D61"/>
    <w:rsid w:val="0011496A"/>
    <w:rsid w:val="0011687A"/>
    <w:rsid w:val="00117278"/>
    <w:rsid w:val="00117DF5"/>
    <w:rsid w:val="001204D5"/>
    <w:rsid w:val="00126DD6"/>
    <w:rsid w:val="001338A6"/>
    <w:rsid w:val="0013414C"/>
    <w:rsid w:val="00145560"/>
    <w:rsid w:val="001571B4"/>
    <w:rsid w:val="00172E3C"/>
    <w:rsid w:val="00173612"/>
    <w:rsid w:val="0017395B"/>
    <w:rsid w:val="001755BE"/>
    <w:rsid w:val="001862E5"/>
    <w:rsid w:val="001C335B"/>
    <w:rsid w:val="001D177A"/>
    <w:rsid w:val="001D5A0B"/>
    <w:rsid w:val="001D72BE"/>
    <w:rsid w:val="001E7434"/>
    <w:rsid w:val="001F1F55"/>
    <w:rsid w:val="001F6B2E"/>
    <w:rsid w:val="00211AEB"/>
    <w:rsid w:val="00215B1A"/>
    <w:rsid w:val="00216B1F"/>
    <w:rsid w:val="0022107B"/>
    <w:rsid w:val="002232F5"/>
    <w:rsid w:val="002273D0"/>
    <w:rsid w:val="002349A8"/>
    <w:rsid w:val="0024014D"/>
    <w:rsid w:val="002513A7"/>
    <w:rsid w:val="00275EFA"/>
    <w:rsid w:val="002801D3"/>
    <w:rsid w:val="002879A7"/>
    <w:rsid w:val="002A0C50"/>
    <w:rsid w:val="002A466F"/>
    <w:rsid w:val="002B3063"/>
    <w:rsid w:val="002C2FE7"/>
    <w:rsid w:val="002C63D3"/>
    <w:rsid w:val="002C67D2"/>
    <w:rsid w:val="002C7722"/>
    <w:rsid w:val="002C7FDF"/>
    <w:rsid w:val="002D56B2"/>
    <w:rsid w:val="002F1B07"/>
    <w:rsid w:val="002F27C7"/>
    <w:rsid w:val="002F444C"/>
    <w:rsid w:val="002F7887"/>
    <w:rsid w:val="00305FC7"/>
    <w:rsid w:val="00307479"/>
    <w:rsid w:val="00311829"/>
    <w:rsid w:val="003139C1"/>
    <w:rsid w:val="00317DB4"/>
    <w:rsid w:val="0032772A"/>
    <w:rsid w:val="00332ACE"/>
    <w:rsid w:val="0034420C"/>
    <w:rsid w:val="00352129"/>
    <w:rsid w:val="00356349"/>
    <w:rsid w:val="00367BC5"/>
    <w:rsid w:val="003867A3"/>
    <w:rsid w:val="00391D15"/>
    <w:rsid w:val="00396B0F"/>
    <w:rsid w:val="003B37E6"/>
    <w:rsid w:val="003C3628"/>
    <w:rsid w:val="003D17A3"/>
    <w:rsid w:val="003D7270"/>
    <w:rsid w:val="003E2AD0"/>
    <w:rsid w:val="003E4854"/>
    <w:rsid w:val="003E5EEA"/>
    <w:rsid w:val="003F14B2"/>
    <w:rsid w:val="003F18A9"/>
    <w:rsid w:val="003F37C4"/>
    <w:rsid w:val="003F3D77"/>
    <w:rsid w:val="003F50A8"/>
    <w:rsid w:val="003F72A1"/>
    <w:rsid w:val="00406ADA"/>
    <w:rsid w:val="004105B5"/>
    <w:rsid w:val="00413274"/>
    <w:rsid w:val="00414475"/>
    <w:rsid w:val="0041639D"/>
    <w:rsid w:val="00427B84"/>
    <w:rsid w:val="00431745"/>
    <w:rsid w:val="00435E95"/>
    <w:rsid w:val="00436E22"/>
    <w:rsid w:val="00437EAB"/>
    <w:rsid w:val="004504A9"/>
    <w:rsid w:val="004517AF"/>
    <w:rsid w:val="00454F8E"/>
    <w:rsid w:val="004631AC"/>
    <w:rsid w:val="00464C38"/>
    <w:rsid w:val="0046604C"/>
    <w:rsid w:val="00470D16"/>
    <w:rsid w:val="00471DFD"/>
    <w:rsid w:val="00475D2B"/>
    <w:rsid w:val="004808D5"/>
    <w:rsid w:val="004821F7"/>
    <w:rsid w:val="00491CEE"/>
    <w:rsid w:val="0049540C"/>
    <w:rsid w:val="004A1ACA"/>
    <w:rsid w:val="004B0F57"/>
    <w:rsid w:val="004B523E"/>
    <w:rsid w:val="004B5C77"/>
    <w:rsid w:val="004B7812"/>
    <w:rsid w:val="004C1833"/>
    <w:rsid w:val="004C1F13"/>
    <w:rsid w:val="004D21D2"/>
    <w:rsid w:val="004D4C61"/>
    <w:rsid w:val="004D6EFE"/>
    <w:rsid w:val="004E055D"/>
    <w:rsid w:val="004E45FB"/>
    <w:rsid w:val="004F0857"/>
    <w:rsid w:val="004F7973"/>
    <w:rsid w:val="004F7C2A"/>
    <w:rsid w:val="00500C27"/>
    <w:rsid w:val="00502305"/>
    <w:rsid w:val="00507809"/>
    <w:rsid w:val="00521A08"/>
    <w:rsid w:val="00523465"/>
    <w:rsid w:val="0052771C"/>
    <w:rsid w:val="00530283"/>
    <w:rsid w:val="0053610F"/>
    <w:rsid w:val="00540E0A"/>
    <w:rsid w:val="005441EF"/>
    <w:rsid w:val="00547B60"/>
    <w:rsid w:val="005555D0"/>
    <w:rsid w:val="005669A5"/>
    <w:rsid w:val="00571CC2"/>
    <w:rsid w:val="005906C9"/>
    <w:rsid w:val="00596485"/>
    <w:rsid w:val="005A0EBB"/>
    <w:rsid w:val="005A785D"/>
    <w:rsid w:val="005B04DC"/>
    <w:rsid w:val="005B3F61"/>
    <w:rsid w:val="005B51EA"/>
    <w:rsid w:val="005C331C"/>
    <w:rsid w:val="005D0704"/>
    <w:rsid w:val="005D4E9A"/>
    <w:rsid w:val="005D5D27"/>
    <w:rsid w:val="005D6373"/>
    <w:rsid w:val="005D744F"/>
    <w:rsid w:val="005E1B19"/>
    <w:rsid w:val="005E388F"/>
    <w:rsid w:val="005E490E"/>
    <w:rsid w:val="005E729F"/>
    <w:rsid w:val="0060100E"/>
    <w:rsid w:val="00603975"/>
    <w:rsid w:val="00603FD9"/>
    <w:rsid w:val="00606891"/>
    <w:rsid w:val="00610D43"/>
    <w:rsid w:val="006116E5"/>
    <w:rsid w:val="00617DB6"/>
    <w:rsid w:val="00625644"/>
    <w:rsid w:val="006279A5"/>
    <w:rsid w:val="006364F5"/>
    <w:rsid w:val="00641451"/>
    <w:rsid w:val="00643255"/>
    <w:rsid w:val="00647743"/>
    <w:rsid w:val="006477EF"/>
    <w:rsid w:val="0065408A"/>
    <w:rsid w:val="00655418"/>
    <w:rsid w:val="006622CC"/>
    <w:rsid w:val="00665585"/>
    <w:rsid w:val="00673FF5"/>
    <w:rsid w:val="0068312B"/>
    <w:rsid w:val="0069044F"/>
    <w:rsid w:val="006929A4"/>
    <w:rsid w:val="006938A0"/>
    <w:rsid w:val="006957C0"/>
    <w:rsid w:val="00696AFE"/>
    <w:rsid w:val="00696EF8"/>
    <w:rsid w:val="006A1A34"/>
    <w:rsid w:val="006A6AD7"/>
    <w:rsid w:val="006B6E05"/>
    <w:rsid w:val="006C0A24"/>
    <w:rsid w:val="006D3870"/>
    <w:rsid w:val="006D68D8"/>
    <w:rsid w:val="006E199B"/>
    <w:rsid w:val="006E3669"/>
    <w:rsid w:val="006E38A5"/>
    <w:rsid w:val="006F004E"/>
    <w:rsid w:val="006F6403"/>
    <w:rsid w:val="00703201"/>
    <w:rsid w:val="00703B2F"/>
    <w:rsid w:val="007044D4"/>
    <w:rsid w:val="00705AA0"/>
    <w:rsid w:val="0070658B"/>
    <w:rsid w:val="00710B01"/>
    <w:rsid w:val="007138B0"/>
    <w:rsid w:val="00715761"/>
    <w:rsid w:val="00733717"/>
    <w:rsid w:val="007357DF"/>
    <w:rsid w:val="007425BE"/>
    <w:rsid w:val="0074599C"/>
    <w:rsid w:val="007518FE"/>
    <w:rsid w:val="00761631"/>
    <w:rsid w:val="007621E7"/>
    <w:rsid w:val="00762A7C"/>
    <w:rsid w:val="007667A4"/>
    <w:rsid w:val="00775F9C"/>
    <w:rsid w:val="00790A40"/>
    <w:rsid w:val="007930CA"/>
    <w:rsid w:val="007969DB"/>
    <w:rsid w:val="007A41C1"/>
    <w:rsid w:val="007B211D"/>
    <w:rsid w:val="007B2D0D"/>
    <w:rsid w:val="007C4D4C"/>
    <w:rsid w:val="007D25F6"/>
    <w:rsid w:val="007E1811"/>
    <w:rsid w:val="007E337B"/>
    <w:rsid w:val="007F5E81"/>
    <w:rsid w:val="007F653C"/>
    <w:rsid w:val="00810273"/>
    <w:rsid w:val="00811401"/>
    <w:rsid w:val="00816174"/>
    <w:rsid w:val="008355A5"/>
    <w:rsid w:val="00843D89"/>
    <w:rsid w:val="00850625"/>
    <w:rsid w:val="00852F59"/>
    <w:rsid w:val="00853204"/>
    <w:rsid w:val="008538FE"/>
    <w:rsid w:val="00860B7A"/>
    <w:rsid w:val="00867893"/>
    <w:rsid w:val="00873E2F"/>
    <w:rsid w:val="00892A51"/>
    <w:rsid w:val="008A4D86"/>
    <w:rsid w:val="008B1097"/>
    <w:rsid w:val="008B3FCA"/>
    <w:rsid w:val="008C5455"/>
    <w:rsid w:val="008D0157"/>
    <w:rsid w:val="008D2A96"/>
    <w:rsid w:val="008D3708"/>
    <w:rsid w:val="008D454A"/>
    <w:rsid w:val="008D4F09"/>
    <w:rsid w:val="008E4BDC"/>
    <w:rsid w:val="008F5814"/>
    <w:rsid w:val="00902F45"/>
    <w:rsid w:val="009110E9"/>
    <w:rsid w:val="00920C34"/>
    <w:rsid w:val="00931ACF"/>
    <w:rsid w:val="0093215A"/>
    <w:rsid w:val="00935554"/>
    <w:rsid w:val="00935AF8"/>
    <w:rsid w:val="00937745"/>
    <w:rsid w:val="00940C16"/>
    <w:rsid w:val="00942BE7"/>
    <w:rsid w:val="009461E0"/>
    <w:rsid w:val="00947806"/>
    <w:rsid w:val="009533FE"/>
    <w:rsid w:val="00954BCD"/>
    <w:rsid w:val="0095693C"/>
    <w:rsid w:val="00960B83"/>
    <w:rsid w:val="009653F2"/>
    <w:rsid w:val="00971AF8"/>
    <w:rsid w:val="009726AB"/>
    <w:rsid w:val="00972CC6"/>
    <w:rsid w:val="0097404D"/>
    <w:rsid w:val="00975631"/>
    <w:rsid w:val="00986596"/>
    <w:rsid w:val="009900C8"/>
    <w:rsid w:val="0099059C"/>
    <w:rsid w:val="00991393"/>
    <w:rsid w:val="009948D1"/>
    <w:rsid w:val="009A03D0"/>
    <w:rsid w:val="009A0ED7"/>
    <w:rsid w:val="009A0EE1"/>
    <w:rsid w:val="009A4B6A"/>
    <w:rsid w:val="009B33BD"/>
    <w:rsid w:val="009B735E"/>
    <w:rsid w:val="009C0AC4"/>
    <w:rsid w:val="009C146D"/>
    <w:rsid w:val="009C4B5B"/>
    <w:rsid w:val="009C4D4A"/>
    <w:rsid w:val="009C669E"/>
    <w:rsid w:val="009C693E"/>
    <w:rsid w:val="009C6F2A"/>
    <w:rsid w:val="009C7A02"/>
    <w:rsid w:val="009D3693"/>
    <w:rsid w:val="009E00A6"/>
    <w:rsid w:val="009E0B8B"/>
    <w:rsid w:val="009E3B34"/>
    <w:rsid w:val="009F5470"/>
    <w:rsid w:val="009F62B7"/>
    <w:rsid w:val="00A027E5"/>
    <w:rsid w:val="00A02D86"/>
    <w:rsid w:val="00A07086"/>
    <w:rsid w:val="00A12BAB"/>
    <w:rsid w:val="00A15260"/>
    <w:rsid w:val="00A2035C"/>
    <w:rsid w:val="00A2162A"/>
    <w:rsid w:val="00A21EF3"/>
    <w:rsid w:val="00A27107"/>
    <w:rsid w:val="00A349CE"/>
    <w:rsid w:val="00A3792E"/>
    <w:rsid w:val="00A44F9B"/>
    <w:rsid w:val="00A47A86"/>
    <w:rsid w:val="00A47F09"/>
    <w:rsid w:val="00A53D58"/>
    <w:rsid w:val="00A625E1"/>
    <w:rsid w:val="00A6275C"/>
    <w:rsid w:val="00A64EA8"/>
    <w:rsid w:val="00A65446"/>
    <w:rsid w:val="00A75108"/>
    <w:rsid w:val="00A86C35"/>
    <w:rsid w:val="00A9398F"/>
    <w:rsid w:val="00A97B8B"/>
    <w:rsid w:val="00AB1C13"/>
    <w:rsid w:val="00AB5951"/>
    <w:rsid w:val="00AC1BBB"/>
    <w:rsid w:val="00AC4EFF"/>
    <w:rsid w:val="00AD3EC0"/>
    <w:rsid w:val="00AD3F7F"/>
    <w:rsid w:val="00AE35A7"/>
    <w:rsid w:val="00AE6E90"/>
    <w:rsid w:val="00AE723B"/>
    <w:rsid w:val="00AE7FBA"/>
    <w:rsid w:val="00AF3272"/>
    <w:rsid w:val="00AF7377"/>
    <w:rsid w:val="00B10F2C"/>
    <w:rsid w:val="00B2186B"/>
    <w:rsid w:val="00B414B3"/>
    <w:rsid w:val="00B41618"/>
    <w:rsid w:val="00B42EBC"/>
    <w:rsid w:val="00B45162"/>
    <w:rsid w:val="00B4755A"/>
    <w:rsid w:val="00B47617"/>
    <w:rsid w:val="00B51E4B"/>
    <w:rsid w:val="00B523D5"/>
    <w:rsid w:val="00B60BD2"/>
    <w:rsid w:val="00B61B99"/>
    <w:rsid w:val="00B64626"/>
    <w:rsid w:val="00B651E2"/>
    <w:rsid w:val="00B65CCA"/>
    <w:rsid w:val="00B74C98"/>
    <w:rsid w:val="00B9061D"/>
    <w:rsid w:val="00B9509F"/>
    <w:rsid w:val="00BA512D"/>
    <w:rsid w:val="00BB0DF3"/>
    <w:rsid w:val="00BB118A"/>
    <w:rsid w:val="00BB41C8"/>
    <w:rsid w:val="00BC0255"/>
    <w:rsid w:val="00BC621E"/>
    <w:rsid w:val="00BC71D7"/>
    <w:rsid w:val="00BD37FA"/>
    <w:rsid w:val="00BD492E"/>
    <w:rsid w:val="00BD560D"/>
    <w:rsid w:val="00BE0543"/>
    <w:rsid w:val="00BE4DFE"/>
    <w:rsid w:val="00BE7646"/>
    <w:rsid w:val="00BE777D"/>
    <w:rsid w:val="00BF5D3D"/>
    <w:rsid w:val="00BF799F"/>
    <w:rsid w:val="00C00C6C"/>
    <w:rsid w:val="00C01E2F"/>
    <w:rsid w:val="00C04035"/>
    <w:rsid w:val="00C0543E"/>
    <w:rsid w:val="00C05CE3"/>
    <w:rsid w:val="00C4284A"/>
    <w:rsid w:val="00C43668"/>
    <w:rsid w:val="00C43F6A"/>
    <w:rsid w:val="00C5544C"/>
    <w:rsid w:val="00C57357"/>
    <w:rsid w:val="00C73967"/>
    <w:rsid w:val="00C75E58"/>
    <w:rsid w:val="00C75EB5"/>
    <w:rsid w:val="00C906F6"/>
    <w:rsid w:val="00C9260A"/>
    <w:rsid w:val="00C9410A"/>
    <w:rsid w:val="00C96552"/>
    <w:rsid w:val="00CA1581"/>
    <w:rsid w:val="00CB72A8"/>
    <w:rsid w:val="00CC1DBF"/>
    <w:rsid w:val="00CC6875"/>
    <w:rsid w:val="00CD15D2"/>
    <w:rsid w:val="00CE1B5E"/>
    <w:rsid w:val="00CE5F27"/>
    <w:rsid w:val="00CE6C96"/>
    <w:rsid w:val="00D07823"/>
    <w:rsid w:val="00D11E59"/>
    <w:rsid w:val="00D15B12"/>
    <w:rsid w:val="00D15E4D"/>
    <w:rsid w:val="00D17BDF"/>
    <w:rsid w:val="00D26F92"/>
    <w:rsid w:val="00D300F1"/>
    <w:rsid w:val="00D318EF"/>
    <w:rsid w:val="00D357AD"/>
    <w:rsid w:val="00D4454E"/>
    <w:rsid w:val="00D711D6"/>
    <w:rsid w:val="00D74206"/>
    <w:rsid w:val="00D753AB"/>
    <w:rsid w:val="00D838B7"/>
    <w:rsid w:val="00D87CBA"/>
    <w:rsid w:val="00D90F5D"/>
    <w:rsid w:val="00D92647"/>
    <w:rsid w:val="00DA570E"/>
    <w:rsid w:val="00DB12C5"/>
    <w:rsid w:val="00DB7F49"/>
    <w:rsid w:val="00DC0793"/>
    <w:rsid w:val="00DC73E5"/>
    <w:rsid w:val="00DE2375"/>
    <w:rsid w:val="00DE30AF"/>
    <w:rsid w:val="00DE3DC2"/>
    <w:rsid w:val="00DF318F"/>
    <w:rsid w:val="00DF41EC"/>
    <w:rsid w:val="00E041EB"/>
    <w:rsid w:val="00E07FEA"/>
    <w:rsid w:val="00E1078C"/>
    <w:rsid w:val="00E16952"/>
    <w:rsid w:val="00E170E8"/>
    <w:rsid w:val="00E2744D"/>
    <w:rsid w:val="00E377F9"/>
    <w:rsid w:val="00E41E68"/>
    <w:rsid w:val="00E46EDB"/>
    <w:rsid w:val="00E569B4"/>
    <w:rsid w:val="00E73670"/>
    <w:rsid w:val="00E75A0A"/>
    <w:rsid w:val="00E82AE5"/>
    <w:rsid w:val="00E82EF9"/>
    <w:rsid w:val="00E8654C"/>
    <w:rsid w:val="00E8789A"/>
    <w:rsid w:val="00E91436"/>
    <w:rsid w:val="00E949E1"/>
    <w:rsid w:val="00EA7638"/>
    <w:rsid w:val="00EB011B"/>
    <w:rsid w:val="00EB57C4"/>
    <w:rsid w:val="00EC10D7"/>
    <w:rsid w:val="00EC3E66"/>
    <w:rsid w:val="00ED137F"/>
    <w:rsid w:val="00EE1BA9"/>
    <w:rsid w:val="00EE41CF"/>
    <w:rsid w:val="00EF00AB"/>
    <w:rsid w:val="00EF071B"/>
    <w:rsid w:val="00EF0C54"/>
    <w:rsid w:val="00EF3599"/>
    <w:rsid w:val="00EF76E1"/>
    <w:rsid w:val="00F00326"/>
    <w:rsid w:val="00F02A57"/>
    <w:rsid w:val="00F06537"/>
    <w:rsid w:val="00F067E3"/>
    <w:rsid w:val="00F15065"/>
    <w:rsid w:val="00F2752B"/>
    <w:rsid w:val="00F3067F"/>
    <w:rsid w:val="00F35252"/>
    <w:rsid w:val="00F436B1"/>
    <w:rsid w:val="00F44FD9"/>
    <w:rsid w:val="00F501B9"/>
    <w:rsid w:val="00F52ABD"/>
    <w:rsid w:val="00F6241A"/>
    <w:rsid w:val="00F704F8"/>
    <w:rsid w:val="00F749A4"/>
    <w:rsid w:val="00F7685E"/>
    <w:rsid w:val="00F820B2"/>
    <w:rsid w:val="00F82FFB"/>
    <w:rsid w:val="00F87E76"/>
    <w:rsid w:val="00F9778A"/>
    <w:rsid w:val="00F97D9A"/>
    <w:rsid w:val="00FA7D30"/>
    <w:rsid w:val="00FB2797"/>
    <w:rsid w:val="00FC1D47"/>
    <w:rsid w:val="00FC226F"/>
    <w:rsid w:val="00FC3B50"/>
    <w:rsid w:val="00FD0160"/>
    <w:rsid w:val="00FD0395"/>
    <w:rsid w:val="00FD3528"/>
    <w:rsid w:val="00FD4047"/>
    <w:rsid w:val="00FE0519"/>
    <w:rsid w:val="00FE1645"/>
    <w:rsid w:val="00FE35F7"/>
    <w:rsid w:val="00FF1740"/>
    <w:rsid w:val="00FF2DE5"/>
    <w:rsid w:val="00FF7F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58DF"/>
    <w:pPr>
      <w:spacing w:after="160" w:line="259" w:lineRule="auto"/>
    </w:pPr>
    <w:rPr>
      <w:sz w:val="22"/>
      <w:szCs w:val="22"/>
      <w:lang w:val="en-US" w:eastAsia="en-US"/>
    </w:rPr>
  </w:style>
  <w:style w:type="paragraph" w:styleId="Nadpis2">
    <w:name w:val="heading 2"/>
    <w:basedOn w:val="Normln"/>
    <w:next w:val="Zkladntext"/>
    <w:link w:val="Nadpis2Char"/>
    <w:qFormat/>
    <w:rsid w:val="00AC4EFF"/>
    <w:pPr>
      <w:numPr>
        <w:ilvl w:val="1"/>
        <w:numId w:val="1"/>
      </w:numPr>
      <w:suppressAutoHyphens/>
      <w:spacing w:before="280" w:after="280" w:line="240" w:lineRule="auto"/>
      <w:outlineLvl w:val="1"/>
    </w:pPr>
    <w:rPr>
      <w:rFonts w:ascii="Times New Roman" w:eastAsia="Times New Roman" w:hAnsi="Times New Roman"/>
      <w:b/>
      <w:bCs/>
      <w:sz w:val="36"/>
      <w:szCs w:val="36"/>
      <w:lang w:val="sk-SK"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2F7887"/>
    <w:rPr>
      <w:sz w:val="20"/>
      <w:szCs w:val="20"/>
    </w:rPr>
  </w:style>
  <w:style w:type="character" w:customStyle="1" w:styleId="TextpoznpodarouChar">
    <w:name w:val="Text pozn. pod čarou Char"/>
    <w:link w:val="Textpoznpodarou"/>
    <w:uiPriority w:val="99"/>
    <w:semiHidden/>
    <w:rsid w:val="002F7887"/>
    <w:rPr>
      <w:lang w:val="en-US" w:eastAsia="en-US"/>
    </w:rPr>
  </w:style>
  <w:style w:type="character" w:styleId="Znakapoznpodarou">
    <w:name w:val="footnote reference"/>
    <w:uiPriority w:val="99"/>
    <w:semiHidden/>
    <w:unhideWhenUsed/>
    <w:rsid w:val="002F7887"/>
    <w:rPr>
      <w:vertAlign w:val="superscript"/>
    </w:rPr>
  </w:style>
  <w:style w:type="paragraph" w:customStyle="1" w:styleId="odsek1">
    <w:name w:val="odsek1"/>
    <w:basedOn w:val="Normln"/>
    <w:rsid w:val="007A41C1"/>
    <w:pPr>
      <w:keepNext/>
      <w:numPr>
        <w:numId w:val="6"/>
      </w:numPr>
      <w:autoSpaceDE w:val="0"/>
      <w:autoSpaceDN w:val="0"/>
      <w:adjustRightInd w:val="0"/>
      <w:spacing w:before="120" w:after="120" w:line="240" w:lineRule="auto"/>
      <w:jc w:val="both"/>
    </w:pPr>
    <w:rPr>
      <w:rFonts w:ascii="Times New Roman" w:hAnsi="Times New Roman"/>
      <w:sz w:val="24"/>
      <w:szCs w:val="20"/>
      <w:lang w:val="sk-SK" w:eastAsia="sk-SK"/>
    </w:rPr>
  </w:style>
  <w:style w:type="paragraph" w:customStyle="1" w:styleId="adda">
    <w:name w:val="adda"/>
    <w:basedOn w:val="Normln"/>
    <w:rsid w:val="007A41C1"/>
    <w:pPr>
      <w:keepNext/>
      <w:numPr>
        <w:numId w:val="7"/>
      </w:numPr>
      <w:autoSpaceDE w:val="0"/>
      <w:autoSpaceDN w:val="0"/>
      <w:adjustRightInd w:val="0"/>
      <w:spacing w:before="60" w:after="60" w:line="240" w:lineRule="auto"/>
      <w:jc w:val="both"/>
    </w:pPr>
    <w:rPr>
      <w:rFonts w:ascii="Times New Roman" w:hAnsi="Times New Roman"/>
      <w:sz w:val="24"/>
      <w:szCs w:val="20"/>
      <w:lang w:val="sk-SK" w:eastAsia="sk-SK"/>
    </w:rPr>
  </w:style>
  <w:style w:type="paragraph" w:customStyle="1" w:styleId="odsek">
    <w:name w:val="odsek"/>
    <w:basedOn w:val="Normln"/>
    <w:rsid w:val="007A41C1"/>
    <w:pPr>
      <w:keepNext/>
      <w:autoSpaceDE w:val="0"/>
      <w:autoSpaceDN w:val="0"/>
      <w:adjustRightInd w:val="0"/>
      <w:spacing w:before="60" w:after="60" w:line="240" w:lineRule="auto"/>
      <w:ind w:firstLine="709"/>
      <w:jc w:val="both"/>
    </w:pPr>
    <w:rPr>
      <w:rFonts w:ascii="Times New Roman" w:eastAsia="MS Mincho" w:hAnsi="Times New Roman"/>
      <w:sz w:val="24"/>
      <w:szCs w:val="20"/>
      <w:lang w:val="sk-SK" w:eastAsia="sk-SK"/>
    </w:rPr>
  </w:style>
  <w:style w:type="paragraph" w:styleId="Zhlav">
    <w:name w:val="header"/>
    <w:basedOn w:val="Normln"/>
    <w:link w:val="ZhlavChar"/>
    <w:uiPriority w:val="99"/>
    <w:semiHidden/>
    <w:unhideWhenUsed/>
    <w:rsid w:val="003867A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867A3"/>
    <w:rPr>
      <w:sz w:val="22"/>
      <w:szCs w:val="22"/>
      <w:lang w:val="en-US" w:eastAsia="en-US"/>
    </w:rPr>
  </w:style>
  <w:style w:type="paragraph" w:styleId="Zpat">
    <w:name w:val="footer"/>
    <w:basedOn w:val="Normln"/>
    <w:link w:val="ZpatChar"/>
    <w:uiPriority w:val="99"/>
    <w:unhideWhenUsed/>
    <w:rsid w:val="003867A3"/>
    <w:pPr>
      <w:tabs>
        <w:tab w:val="center" w:pos="4536"/>
        <w:tab w:val="right" w:pos="9072"/>
      </w:tabs>
      <w:spacing w:after="0" w:line="240" w:lineRule="auto"/>
    </w:pPr>
  </w:style>
  <w:style w:type="character" w:customStyle="1" w:styleId="ZpatChar">
    <w:name w:val="Zápatí Char"/>
    <w:basedOn w:val="Standardnpsmoodstavce"/>
    <w:link w:val="Zpat"/>
    <w:uiPriority w:val="99"/>
    <w:rsid w:val="003867A3"/>
    <w:rPr>
      <w:sz w:val="22"/>
      <w:szCs w:val="22"/>
      <w:lang w:val="en-US" w:eastAsia="en-US"/>
    </w:rPr>
  </w:style>
  <w:style w:type="character" w:customStyle="1" w:styleId="Nadpis2Char">
    <w:name w:val="Nadpis 2 Char"/>
    <w:basedOn w:val="Standardnpsmoodstavce"/>
    <w:link w:val="Nadpis2"/>
    <w:rsid w:val="00AC4EFF"/>
    <w:rPr>
      <w:rFonts w:ascii="Times New Roman" w:eastAsia="Times New Roman" w:hAnsi="Times New Roman"/>
      <w:b/>
      <w:bCs/>
      <w:sz w:val="36"/>
      <w:szCs w:val="36"/>
      <w:lang w:eastAsia="ar-SA"/>
    </w:rPr>
  </w:style>
  <w:style w:type="character" w:styleId="Siln">
    <w:name w:val="Strong"/>
    <w:qFormat/>
    <w:rsid w:val="00AC4EFF"/>
    <w:rPr>
      <w:b/>
      <w:bCs/>
    </w:rPr>
  </w:style>
  <w:style w:type="paragraph" w:styleId="Zkladntext">
    <w:name w:val="Body Text"/>
    <w:basedOn w:val="Normln"/>
    <w:link w:val="ZkladntextChar"/>
    <w:rsid w:val="00AC4EFF"/>
    <w:pPr>
      <w:suppressAutoHyphens/>
      <w:spacing w:after="120" w:line="240" w:lineRule="auto"/>
    </w:pPr>
    <w:rPr>
      <w:rFonts w:ascii="Times New Roman" w:eastAsia="Times New Roman" w:hAnsi="Times New Roman"/>
      <w:sz w:val="24"/>
      <w:szCs w:val="24"/>
      <w:lang w:val="sk-SK" w:eastAsia="ar-SA"/>
    </w:rPr>
  </w:style>
  <w:style w:type="character" w:customStyle="1" w:styleId="ZkladntextChar">
    <w:name w:val="Základní text Char"/>
    <w:basedOn w:val="Standardnpsmoodstavce"/>
    <w:link w:val="Zkladntext"/>
    <w:rsid w:val="00AC4EFF"/>
    <w:rPr>
      <w:rFonts w:ascii="Times New Roman" w:eastAsia="Times New Roman" w:hAnsi="Times New Roman"/>
      <w:sz w:val="24"/>
      <w:szCs w:val="24"/>
      <w:lang w:eastAsia="ar-SA"/>
    </w:rPr>
  </w:style>
  <w:style w:type="paragraph" w:styleId="Normlnweb">
    <w:name w:val="Normal (Web)"/>
    <w:basedOn w:val="Normln"/>
    <w:rsid w:val="00AC4EFF"/>
    <w:pPr>
      <w:suppressAutoHyphens/>
      <w:spacing w:before="280" w:after="280" w:line="240" w:lineRule="auto"/>
    </w:pPr>
    <w:rPr>
      <w:rFonts w:ascii="Times New Roman" w:eastAsia="Times New Roman" w:hAnsi="Times New Roman"/>
      <w:sz w:val="24"/>
      <w:szCs w:val="24"/>
      <w:lang w:val="sk-SK" w:eastAsia="ar-SA"/>
    </w:rPr>
  </w:style>
  <w:style w:type="paragraph" w:styleId="Odstavecseseznamem">
    <w:name w:val="List Paragraph"/>
    <w:basedOn w:val="Normln"/>
    <w:uiPriority w:val="1"/>
    <w:qFormat/>
    <w:rsid w:val="007F653C"/>
    <w:pPr>
      <w:ind w:left="720"/>
      <w:contextualSpacing/>
    </w:pPr>
  </w:style>
  <w:style w:type="paragraph" w:customStyle="1" w:styleId="Default">
    <w:name w:val="Default"/>
    <w:rsid w:val="00133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58DF"/>
    <w:pPr>
      <w:spacing w:after="160" w:line="259" w:lineRule="auto"/>
    </w:pPr>
    <w:rPr>
      <w:sz w:val="22"/>
      <w:szCs w:val="22"/>
      <w:lang w:val="en-US" w:eastAsia="en-US"/>
    </w:rPr>
  </w:style>
  <w:style w:type="paragraph" w:styleId="Nadpis2">
    <w:name w:val="heading 2"/>
    <w:basedOn w:val="Normln"/>
    <w:next w:val="Zkladntext"/>
    <w:link w:val="Nadpis2Char"/>
    <w:qFormat/>
    <w:rsid w:val="00AC4EFF"/>
    <w:pPr>
      <w:numPr>
        <w:ilvl w:val="1"/>
        <w:numId w:val="1"/>
      </w:numPr>
      <w:suppressAutoHyphens/>
      <w:spacing w:before="280" w:after="280" w:line="240" w:lineRule="auto"/>
      <w:outlineLvl w:val="1"/>
    </w:pPr>
    <w:rPr>
      <w:rFonts w:ascii="Times New Roman" w:eastAsia="Times New Roman" w:hAnsi="Times New Roman"/>
      <w:b/>
      <w:bCs/>
      <w:sz w:val="36"/>
      <w:szCs w:val="36"/>
      <w:lang w:val="sk-SK"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2F7887"/>
    <w:rPr>
      <w:sz w:val="20"/>
      <w:szCs w:val="20"/>
    </w:rPr>
  </w:style>
  <w:style w:type="character" w:customStyle="1" w:styleId="TextpoznpodarouChar">
    <w:name w:val="Text pozn. pod čarou Char"/>
    <w:link w:val="Textpoznpodarou"/>
    <w:uiPriority w:val="99"/>
    <w:semiHidden/>
    <w:rsid w:val="002F7887"/>
    <w:rPr>
      <w:lang w:val="en-US" w:eastAsia="en-US"/>
    </w:rPr>
  </w:style>
  <w:style w:type="character" w:styleId="Znakapoznpodarou">
    <w:name w:val="footnote reference"/>
    <w:uiPriority w:val="99"/>
    <w:semiHidden/>
    <w:unhideWhenUsed/>
    <w:rsid w:val="002F7887"/>
    <w:rPr>
      <w:vertAlign w:val="superscript"/>
    </w:rPr>
  </w:style>
  <w:style w:type="paragraph" w:customStyle="1" w:styleId="odsek1">
    <w:name w:val="odsek1"/>
    <w:basedOn w:val="Normln"/>
    <w:rsid w:val="007A41C1"/>
    <w:pPr>
      <w:keepNext/>
      <w:numPr>
        <w:numId w:val="6"/>
      </w:numPr>
      <w:autoSpaceDE w:val="0"/>
      <w:autoSpaceDN w:val="0"/>
      <w:adjustRightInd w:val="0"/>
      <w:spacing w:before="120" w:after="120" w:line="240" w:lineRule="auto"/>
      <w:jc w:val="both"/>
    </w:pPr>
    <w:rPr>
      <w:rFonts w:ascii="Times New Roman" w:hAnsi="Times New Roman"/>
      <w:sz w:val="24"/>
      <w:szCs w:val="20"/>
      <w:lang w:val="sk-SK" w:eastAsia="sk-SK"/>
    </w:rPr>
  </w:style>
  <w:style w:type="paragraph" w:customStyle="1" w:styleId="adda">
    <w:name w:val="adda"/>
    <w:basedOn w:val="Normln"/>
    <w:rsid w:val="007A41C1"/>
    <w:pPr>
      <w:keepNext/>
      <w:numPr>
        <w:numId w:val="7"/>
      </w:numPr>
      <w:autoSpaceDE w:val="0"/>
      <w:autoSpaceDN w:val="0"/>
      <w:adjustRightInd w:val="0"/>
      <w:spacing w:before="60" w:after="60" w:line="240" w:lineRule="auto"/>
      <w:jc w:val="both"/>
    </w:pPr>
    <w:rPr>
      <w:rFonts w:ascii="Times New Roman" w:hAnsi="Times New Roman"/>
      <w:sz w:val="24"/>
      <w:szCs w:val="20"/>
      <w:lang w:val="sk-SK" w:eastAsia="sk-SK"/>
    </w:rPr>
  </w:style>
  <w:style w:type="paragraph" w:customStyle="1" w:styleId="odsek">
    <w:name w:val="odsek"/>
    <w:basedOn w:val="Normln"/>
    <w:rsid w:val="007A41C1"/>
    <w:pPr>
      <w:keepNext/>
      <w:autoSpaceDE w:val="0"/>
      <w:autoSpaceDN w:val="0"/>
      <w:adjustRightInd w:val="0"/>
      <w:spacing w:before="60" w:after="60" w:line="240" w:lineRule="auto"/>
      <w:ind w:firstLine="709"/>
      <w:jc w:val="both"/>
    </w:pPr>
    <w:rPr>
      <w:rFonts w:ascii="Times New Roman" w:eastAsia="MS Mincho" w:hAnsi="Times New Roman"/>
      <w:sz w:val="24"/>
      <w:szCs w:val="20"/>
      <w:lang w:val="sk-SK" w:eastAsia="sk-SK"/>
    </w:rPr>
  </w:style>
  <w:style w:type="paragraph" w:styleId="Zhlav">
    <w:name w:val="header"/>
    <w:basedOn w:val="Normln"/>
    <w:link w:val="ZhlavChar"/>
    <w:uiPriority w:val="99"/>
    <w:semiHidden/>
    <w:unhideWhenUsed/>
    <w:rsid w:val="003867A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867A3"/>
    <w:rPr>
      <w:sz w:val="22"/>
      <w:szCs w:val="22"/>
      <w:lang w:val="en-US" w:eastAsia="en-US"/>
    </w:rPr>
  </w:style>
  <w:style w:type="paragraph" w:styleId="Zpat">
    <w:name w:val="footer"/>
    <w:basedOn w:val="Normln"/>
    <w:link w:val="ZpatChar"/>
    <w:uiPriority w:val="99"/>
    <w:unhideWhenUsed/>
    <w:rsid w:val="003867A3"/>
    <w:pPr>
      <w:tabs>
        <w:tab w:val="center" w:pos="4536"/>
        <w:tab w:val="right" w:pos="9072"/>
      </w:tabs>
      <w:spacing w:after="0" w:line="240" w:lineRule="auto"/>
    </w:pPr>
  </w:style>
  <w:style w:type="character" w:customStyle="1" w:styleId="ZpatChar">
    <w:name w:val="Zápatí Char"/>
    <w:basedOn w:val="Standardnpsmoodstavce"/>
    <w:link w:val="Zpat"/>
    <w:uiPriority w:val="99"/>
    <w:rsid w:val="003867A3"/>
    <w:rPr>
      <w:sz w:val="22"/>
      <w:szCs w:val="22"/>
      <w:lang w:val="en-US" w:eastAsia="en-US"/>
    </w:rPr>
  </w:style>
  <w:style w:type="character" w:customStyle="1" w:styleId="Nadpis2Char">
    <w:name w:val="Nadpis 2 Char"/>
    <w:basedOn w:val="Standardnpsmoodstavce"/>
    <w:link w:val="Nadpis2"/>
    <w:rsid w:val="00AC4EFF"/>
    <w:rPr>
      <w:rFonts w:ascii="Times New Roman" w:eastAsia="Times New Roman" w:hAnsi="Times New Roman"/>
      <w:b/>
      <w:bCs/>
      <w:sz w:val="36"/>
      <w:szCs w:val="36"/>
      <w:lang w:eastAsia="ar-SA"/>
    </w:rPr>
  </w:style>
  <w:style w:type="character" w:styleId="Siln">
    <w:name w:val="Strong"/>
    <w:qFormat/>
    <w:rsid w:val="00AC4EFF"/>
    <w:rPr>
      <w:b/>
      <w:bCs/>
    </w:rPr>
  </w:style>
  <w:style w:type="paragraph" w:styleId="Zkladntext">
    <w:name w:val="Body Text"/>
    <w:basedOn w:val="Normln"/>
    <w:link w:val="ZkladntextChar"/>
    <w:rsid w:val="00AC4EFF"/>
    <w:pPr>
      <w:suppressAutoHyphens/>
      <w:spacing w:after="120" w:line="240" w:lineRule="auto"/>
    </w:pPr>
    <w:rPr>
      <w:rFonts w:ascii="Times New Roman" w:eastAsia="Times New Roman" w:hAnsi="Times New Roman"/>
      <w:sz w:val="24"/>
      <w:szCs w:val="24"/>
      <w:lang w:val="sk-SK" w:eastAsia="ar-SA"/>
    </w:rPr>
  </w:style>
  <w:style w:type="character" w:customStyle="1" w:styleId="ZkladntextChar">
    <w:name w:val="Základní text Char"/>
    <w:basedOn w:val="Standardnpsmoodstavce"/>
    <w:link w:val="Zkladntext"/>
    <w:rsid w:val="00AC4EFF"/>
    <w:rPr>
      <w:rFonts w:ascii="Times New Roman" w:eastAsia="Times New Roman" w:hAnsi="Times New Roman"/>
      <w:sz w:val="24"/>
      <w:szCs w:val="24"/>
      <w:lang w:eastAsia="ar-SA"/>
    </w:rPr>
  </w:style>
  <w:style w:type="paragraph" w:styleId="Normlnweb">
    <w:name w:val="Normal (Web)"/>
    <w:basedOn w:val="Normln"/>
    <w:rsid w:val="00AC4EFF"/>
    <w:pPr>
      <w:suppressAutoHyphens/>
      <w:spacing w:before="280" w:after="280" w:line="240" w:lineRule="auto"/>
    </w:pPr>
    <w:rPr>
      <w:rFonts w:ascii="Times New Roman" w:eastAsia="Times New Roman" w:hAnsi="Times New Roman"/>
      <w:sz w:val="24"/>
      <w:szCs w:val="24"/>
      <w:lang w:val="sk-SK" w:eastAsia="ar-SA"/>
    </w:rPr>
  </w:style>
  <w:style w:type="paragraph" w:styleId="Odstavecseseznamem">
    <w:name w:val="List Paragraph"/>
    <w:basedOn w:val="Normln"/>
    <w:uiPriority w:val="1"/>
    <w:qFormat/>
    <w:rsid w:val="007F653C"/>
    <w:pPr>
      <w:ind w:left="720"/>
      <w:contextualSpacing/>
    </w:pPr>
  </w:style>
  <w:style w:type="paragraph" w:customStyle="1" w:styleId="Default">
    <w:name w:val="Default"/>
    <w:rsid w:val="001338A6"/>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44514">
      <w:bodyDiv w:val="1"/>
      <w:marLeft w:val="0"/>
      <w:marRight w:val="0"/>
      <w:marTop w:val="0"/>
      <w:marBottom w:val="0"/>
      <w:divBdr>
        <w:top w:val="none" w:sz="0" w:space="0" w:color="auto"/>
        <w:left w:val="none" w:sz="0" w:space="0" w:color="auto"/>
        <w:bottom w:val="none" w:sz="0" w:space="0" w:color="auto"/>
        <w:right w:val="none" w:sz="0" w:space="0" w:color="auto"/>
      </w:divBdr>
    </w:div>
    <w:div w:id="1137406605">
      <w:bodyDiv w:val="1"/>
      <w:marLeft w:val="0"/>
      <w:marRight w:val="0"/>
      <w:marTop w:val="0"/>
      <w:marBottom w:val="0"/>
      <w:divBdr>
        <w:top w:val="none" w:sz="0" w:space="0" w:color="auto"/>
        <w:left w:val="none" w:sz="0" w:space="0" w:color="auto"/>
        <w:bottom w:val="none" w:sz="0" w:space="0" w:color="auto"/>
        <w:right w:val="none" w:sz="0" w:space="0" w:color="auto"/>
      </w:divBdr>
    </w:div>
    <w:div w:id="122679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EAD3C-8E18-4265-85B7-638F316A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2973</Words>
  <Characters>16950</Characters>
  <Application>Microsoft Office Word</Application>
  <DocSecurity>0</DocSecurity>
  <Lines>141</Lines>
  <Paragraphs>39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OÚ Topoľčany</Company>
  <LinksUpToDate>false</LinksUpToDate>
  <CharactersWithSpaces>19884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Moľová</dc:creator>
  <cp:lastModifiedBy>Ekonom</cp:lastModifiedBy>
  <cp:revision>2</cp:revision>
  <cp:lastPrinted>2019-06-26T06:51:00Z</cp:lastPrinted>
  <dcterms:created xsi:type="dcterms:W3CDTF">2019-12-06T11:28:00Z</dcterms:created>
  <dcterms:modified xsi:type="dcterms:W3CDTF">2019-12-06T11:28:00Z</dcterms:modified>
</cp:coreProperties>
</file>